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14E43" w14:textId="77777777" w:rsidR="0073708D" w:rsidRPr="003761AA" w:rsidRDefault="0073708D">
      <w:pPr>
        <w:spacing w:after="0" w:line="240" w:lineRule="auto"/>
        <w:jc w:val="both"/>
        <w:rPr>
          <w:rFonts w:ascii="Arial" w:eastAsia="Arial" w:hAnsi="Arial" w:cs="Arial"/>
          <w:b/>
          <w:i/>
          <w:iCs/>
          <w:sz w:val="24"/>
          <w:szCs w:val="24"/>
        </w:rPr>
      </w:pPr>
    </w:p>
    <w:p w14:paraId="0D914E44" w14:textId="658F588E" w:rsidR="0073708D" w:rsidRPr="008C23FC" w:rsidRDefault="0073708D">
      <w:pPr>
        <w:spacing w:after="0" w:line="240" w:lineRule="auto"/>
        <w:jc w:val="both"/>
        <w:rPr>
          <w:rFonts w:ascii="Arial" w:eastAsia="Arial" w:hAnsi="Arial" w:cs="Arial"/>
          <w:b/>
          <w:i/>
          <w:iCs/>
          <w:sz w:val="20"/>
          <w:szCs w:val="20"/>
          <w:highlight w:val="yellow"/>
        </w:rPr>
      </w:pPr>
    </w:p>
    <w:p w14:paraId="351A7AED" w14:textId="77777777" w:rsidR="008C23FC" w:rsidRPr="009C2C25" w:rsidRDefault="008C23FC">
      <w:pPr>
        <w:spacing w:after="0" w:line="240" w:lineRule="auto"/>
        <w:jc w:val="both"/>
        <w:rPr>
          <w:rFonts w:ascii="Arial" w:eastAsia="Arial" w:hAnsi="Arial" w:cs="Arial"/>
          <w:b/>
          <w:i/>
          <w:iCs/>
          <w:sz w:val="20"/>
          <w:szCs w:val="20"/>
          <w:lang w:val="it-IT"/>
        </w:rPr>
      </w:pPr>
    </w:p>
    <w:p w14:paraId="619BDA63" w14:textId="08C80034" w:rsidR="00CF1DD9" w:rsidRPr="003D69C4" w:rsidRDefault="003D69C4" w:rsidP="003D69C4">
      <w:pPr>
        <w:spacing w:after="0" w:line="240" w:lineRule="auto"/>
        <w:rPr>
          <w:rFonts w:ascii="Arial" w:hAnsi="Arial"/>
          <w:bCs/>
          <w:color w:val="FFC000"/>
          <w:sz w:val="32"/>
          <w:szCs w:val="28"/>
        </w:rPr>
      </w:pPr>
      <w:r w:rsidRPr="003D69C4">
        <w:rPr>
          <w:rFonts w:ascii="Arial" w:hAnsi="Arial"/>
          <w:bCs/>
          <w:color w:val="FFC000"/>
          <w:sz w:val="32"/>
          <w:szCs w:val="28"/>
        </w:rPr>
        <w:t>Basın Bülteni</w:t>
      </w:r>
    </w:p>
    <w:p w14:paraId="7BBC8901" w14:textId="049CE750" w:rsidR="003D69C4" w:rsidRPr="003D69C4" w:rsidRDefault="003D69C4" w:rsidP="003D69C4">
      <w:pPr>
        <w:spacing w:after="0" w:line="240" w:lineRule="auto"/>
        <w:rPr>
          <w:rFonts w:ascii="Arial" w:hAnsi="Arial"/>
          <w:bCs/>
          <w:color w:val="FFC000"/>
          <w:sz w:val="32"/>
          <w:szCs w:val="28"/>
        </w:rPr>
      </w:pPr>
      <w:r w:rsidRPr="003D69C4">
        <w:rPr>
          <w:rFonts w:ascii="Arial" w:hAnsi="Arial"/>
          <w:bCs/>
          <w:color w:val="FFC000"/>
          <w:sz w:val="32"/>
          <w:szCs w:val="28"/>
        </w:rPr>
        <w:t>18.03.2021</w:t>
      </w:r>
    </w:p>
    <w:p w14:paraId="07E33D16" w14:textId="77777777" w:rsidR="003D69C4" w:rsidRDefault="003D69C4">
      <w:pPr>
        <w:spacing w:after="0" w:line="240" w:lineRule="auto"/>
        <w:jc w:val="center"/>
        <w:rPr>
          <w:rFonts w:ascii="Arial" w:hAnsi="Arial"/>
          <w:b/>
          <w:sz w:val="26"/>
        </w:rPr>
      </w:pPr>
    </w:p>
    <w:p w14:paraId="46146E19" w14:textId="77777777" w:rsidR="003D69C4" w:rsidRDefault="003D69C4">
      <w:pPr>
        <w:spacing w:after="0" w:line="240" w:lineRule="auto"/>
        <w:jc w:val="center"/>
        <w:rPr>
          <w:rFonts w:ascii="Arial" w:hAnsi="Arial"/>
          <w:b/>
          <w:sz w:val="26"/>
        </w:rPr>
      </w:pPr>
    </w:p>
    <w:p w14:paraId="719BABD2" w14:textId="33AB1A15" w:rsidR="00CF1DD9" w:rsidRDefault="00CF1DD9">
      <w:pPr>
        <w:spacing w:after="0" w:line="240" w:lineRule="auto"/>
        <w:jc w:val="center"/>
        <w:rPr>
          <w:rFonts w:ascii="Arial" w:hAnsi="Arial"/>
          <w:b/>
          <w:sz w:val="26"/>
        </w:rPr>
      </w:pPr>
      <w:r>
        <w:rPr>
          <w:rFonts w:ascii="Arial" w:hAnsi="Arial"/>
          <w:b/>
          <w:sz w:val="26"/>
        </w:rPr>
        <w:t>RENAULT GRUBU, VEOLIA VE SOLVAY BATARYA GERİ DÖNÜŞÜMÜ İÇİN GÜÇLERİNİ BİRLEŞTİRİYOR</w:t>
      </w:r>
    </w:p>
    <w:p w14:paraId="0D914E45" w14:textId="0DFA143F" w:rsidR="0073708D" w:rsidRDefault="00BD1375">
      <w:pPr>
        <w:spacing w:after="0" w:line="240" w:lineRule="auto"/>
        <w:jc w:val="center"/>
        <w:rPr>
          <w:rFonts w:ascii="Arial" w:eastAsia="Arial" w:hAnsi="Arial" w:cs="Arial"/>
          <w:b/>
          <w:sz w:val="26"/>
          <w:szCs w:val="26"/>
        </w:rPr>
      </w:pPr>
      <w:r>
        <w:rPr>
          <w:rFonts w:ascii="Arial" w:hAnsi="Arial"/>
          <w:b/>
          <w:sz w:val="26"/>
        </w:rPr>
        <w:t xml:space="preserve"> </w:t>
      </w:r>
    </w:p>
    <w:p w14:paraId="0D914E46" w14:textId="77777777" w:rsidR="0073708D" w:rsidRDefault="0073708D">
      <w:pPr>
        <w:spacing w:after="0" w:line="240" w:lineRule="auto"/>
        <w:jc w:val="both"/>
        <w:rPr>
          <w:rFonts w:ascii="Arial" w:eastAsia="Arial" w:hAnsi="Arial" w:cs="Arial"/>
          <w:b/>
        </w:rPr>
      </w:pPr>
    </w:p>
    <w:p w14:paraId="0D914E47" w14:textId="7B9BBB72" w:rsidR="0073708D" w:rsidRDefault="00A81DB5">
      <w:pPr>
        <w:pBdr>
          <w:top w:val="nil"/>
          <w:left w:val="nil"/>
          <w:bottom w:val="nil"/>
          <w:right w:val="nil"/>
          <w:between w:val="nil"/>
        </w:pBdr>
        <w:spacing w:after="0" w:line="240" w:lineRule="auto"/>
        <w:jc w:val="center"/>
        <w:rPr>
          <w:rFonts w:ascii="Arial" w:eastAsia="Arial" w:hAnsi="Arial" w:cs="Arial"/>
          <w:b/>
        </w:rPr>
      </w:pPr>
      <w:r>
        <w:rPr>
          <w:rFonts w:ascii="Arial" w:hAnsi="Arial"/>
          <w:b/>
        </w:rPr>
        <w:t>Üçlü k</w:t>
      </w:r>
      <w:r w:rsidR="00BD1375">
        <w:rPr>
          <w:rFonts w:ascii="Arial" w:hAnsi="Arial"/>
          <w:b/>
        </w:rPr>
        <w:t xml:space="preserve">onsorsiyum </w:t>
      </w:r>
      <w:r w:rsidR="00251AC8">
        <w:rPr>
          <w:rFonts w:ascii="Arial" w:hAnsi="Arial"/>
          <w:b/>
        </w:rPr>
        <w:t>karbon emisyonlarını azaltmak</w:t>
      </w:r>
      <w:r w:rsidR="00251AC8">
        <w:rPr>
          <w:rFonts w:ascii="Arial" w:hAnsi="Arial"/>
          <w:b/>
        </w:rPr>
        <w:t>,</w:t>
      </w:r>
      <w:r w:rsidR="00251AC8">
        <w:rPr>
          <w:rFonts w:ascii="Arial" w:hAnsi="Arial"/>
          <w:b/>
        </w:rPr>
        <w:t xml:space="preserve"> </w:t>
      </w:r>
      <w:r w:rsidR="00BD1375">
        <w:rPr>
          <w:rFonts w:ascii="Arial" w:hAnsi="Arial"/>
          <w:b/>
        </w:rPr>
        <w:t xml:space="preserve">kaynakları korumak </w:t>
      </w:r>
      <w:r>
        <w:rPr>
          <w:rFonts w:ascii="Arial" w:hAnsi="Arial"/>
          <w:b/>
        </w:rPr>
        <w:t xml:space="preserve">ve </w:t>
      </w:r>
      <w:r w:rsidR="00251AC8">
        <w:rPr>
          <w:rFonts w:ascii="Arial" w:hAnsi="Arial"/>
          <w:b/>
        </w:rPr>
        <w:t xml:space="preserve">daha fazla </w:t>
      </w:r>
      <w:r>
        <w:rPr>
          <w:rFonts w:ascii="Arial" w:hAnsi="Arial"/>
          <w:b/>
        </w:rPr>
        <w:t xml:space="preserve">değer yaratmak amacıyla </w:t>
      </w:r>
      <w:r w:rsidR="00CF1DD9">
        <w:rPr>
          <w:rFonts w:ascii="Arial" w:hAnsi="Arial"/>
          <w:b/>
        </w:rPr>
        <w:t>batarya</w:t>
      </w:r>
      <w:r w:rsidR="00BD1375">
        <w:rPr>
          <w:rFonts w:ascii="Arial" w:hAnsi="Arial"/>
          <w:b/>
        </w:rPr>
        <w:t xml:space="preserve"> değer zinciri </w:t>
      </w:r>
      <w:r w:rsidR="00CF1DD9">
        <w:rPr>
          <w:rFonts w:ascii="Arial" w:hAnsi="Arial"/>
          <w:b/>
        </w:rPr>
        <w:t>için yeni bir iş birliği</w:t>
      </w:r>
      <w:r>
        <w:rPr>
          <w:rFonts w:ascii="Arial" w:hAnsi="Arial"/>
          <w:b/>
        </w:rPr>
        <w:t xml:space="preserve"> modelini</w:t>
      </w:r>
      <w:r w:rsidR="00CF1DD9">
        <w:rPr>
          <w:rFonts w:ascii="Arial" w:hAnsi="Arial"/>
          <w:b/>
        </w:rPr>
        <w:t xml:space="preserve"> hayata geçiriyor</w:t>
      </w:r>
    </w:p>
    <w:p w14:paraId="0D914E48" w14:textId="77777777" w:rsidR="0073708D" w:rsidRDefault="0073708D">
      <w:pPr>
        <w:pBdr>
          <w:top w:val="nil"/>
          <w:left w:val="nil"/>
          <w:bottom w:val="nil"/>
          <w:right w:val="nil"/>
          <w:between w:val="nil"/>
        </w:pBdr>
        <w:spacing w:after="0" w:line="240" w:lineRule="auto"/>
        <w:jc w:val="both"/>
        <w:rPr>
          <w:rFonts w:ascii="Arial" w:eastAsia="Arial" w:hAnsi="Arial" w:cs="Arial"/>
          <w:b/>
        </w:rPr>
      </w:pPr>
    </w:p>
    <w:p w14:paraId="0D914E49" w14:textId="653F8862" w:rsidR="0073708D" w:rsidRDefault="00CF1DD9" w:rsidP="009A4DC2">
      <w:pPr>
        <w:spacing w:after="0" w:line="240" w:lineRule="auto"/>
        <w:jc w:val="both"/>
        <w:rPr>
          <w:rFonts w:ascii="Arial" w:eastAsia="Arial" w:hAnsi="Arial" w:cs="Arial"/>
          <w:sz w:val="20"/>
          <w:szCs w:val="20"/>
        </w:rPr>
      </w:pPr>
      <w:bookmarkStart w:id="0" w:name="_30j0zll"/>
      <w:bookmarkEnd w:id="0"/>
      <w:r>
        <w:rPr>
          <w:rFonts w:ascii="Arial" w:hAnsi="Arial"/>
          <w:sz w:val="20"/>
        </w:rPr>
        <w:t>O</w:t>
      </w:r>
      <w:r w:rsidR="00BD1375">
        <w:rPr>
          <w:rFonts w:ascii="Arial" w:hAnsi="Arial"/>
          <w:sz w:val="20"/>
        </w:rPr>
        <w:t xml:space="preserve">tomotiv sektörünün en etkili aktörlerinden Renault Grubu, optimize kaynak yönetiminde dünya lideri Veolia ve lider </w:t>
      </w:r>
      <w:r w:rsidR="00BD1375" w:rsidRPr="003D69C4">
        <w:rPr>
          <w:rFonts w:ascii="Arial" w:hAnsi="Arial"/>
          <w:sz w:val="20"/>
        </w:rPr>
        <w:t>bilimsel şirket</w:t>
      </w:r>
      <w:r w:rsidR="00BD1375">
        <w:rPr>
          <w:rFonts w:ascii="Arial" w:hAnsi="Arial"/>
          <w:sz w:val="20"/>
        </w:rPr>
        <w:t xml:space="preserve"> </w:t>
      </w:r>
      <w:proofErr w:type="spellStart"/>
      <w:r w:rsidR="00BD1375">
        <w:rPr>
          <w:rFonts w:ascii="Arial" w:hAnsi="Arial"/>
          <w:sz w:val="20"/>
        </w:rPr>
        <w:t>Solvay</w:t>
      </w:r>
      <w:proofErr w:type="spellEnd"/>
      <w:r w:rsidR="00BD1375">
        <w:rPr>
          <w:rFonts w:ascii="Arial" w:hAnsi="Arial"/>
          <w:sz w:val="20"/>
        </w:rPr>
        <w:t xml:space="preserve"> </w:t>
      </w:r>
      <w:proofErr w:type="gramStart"/>
      <w:r w:rsidR="00BD1375">
        <w:rPr>
          <w:rFonts w:ascii="Arial" w:hAnsi="Arial"/>
          <w:sz w:val="20"/>
        </w:rPr>
        <w:t>ile birlikte</w:t>
      </w:r>
      <w:proofErr w:type="gramEnd"/>
      <w:r w:rsidR="00563D37">
        <w:rPr>
          <w:rFonts w:ascii="Arial" w:hAnsi="Arial"/>
          <w:sz w:val="20"/>
        </w:rPr>
        <w:t xml:space="preserve"> gerçekleştirdiği iş birliğini duyurdu.</w:t>
      </w:r>
      <w:r w:rsidR="00BD1375">
        <w:rPr>
          <w:rFonts w:ascii="Arial" w:hAnsi="Arial"/>
          <w:sz w:val="20"/>
        </w:rPr>
        <w:t xml:space="preserve"> </w:t>
      </w:r>
      <w:r w:rsidR="00563D37">
        <w:rPr>
          <w:rFonts w:ascii="Arial" w:hAnsi="Arial"/>
          <w:sz w:val="20"/>
        </w:rPr>
        <w:t xml:space="preserve">İş birliği, </w:t>
      </w:r>
      <w:r w:rsidR="00BD1375">
        <w:rPr>
          <w:rFonts w:ascii="Arial" w:hAnsi="Arial"/>
          <w:sz w:val="20"/>
        </w:rPr>
        <w:t xml:space="preserve">Avrupa’da </w:t>
      </w:r>
      <w:r w:rsidR="00563D37">
        <w:rPr>
          <w:rFonts w:ascii="Arial" w:hAnsi="Arial"/>
          <w:sz w:val="20"/>
        </w:rPr>
        <w:t>e</w:t>
      </w:r>
      <w:r w:rsidR="00BD1375">
        <w:rPr>
          <w:rFonts w:ascii="Arial" w:hAnsi="Arial"/>
          <w:sz w:val="20"/>
        </w:rPr>
        <w:t xml:space="preserve">lektrikli </w:t>
      </w:r>
      <w:r w:rsidR="00563D37">
        <w:rPr>
          <w:rFonts w:ascii="Arial" w:hAnsi="Arial"/>
          <w:sz w:val="20"/>
        </w:rPr>
        <w:t>a</w:t>
      </w:r>
      <w:r w:rsidR="00BD1375">
        <w:rPr>
          <w:rFonts w:ascii="Arial" w:hAnsi="Arial"/>
          <w:sz w:val="20"/>
        </w:rPr>
        <w:t xml:space="preserve">raç </w:t>
      </w:r>
      <w:r w:rsidR="00563D37">
        <w:rPr>
          <w:rFonts w:ascii="Arial" w:hAnsi="Arial"/>
          <w:sz w:val="20"/>
        </w:rPr>
        <w:t>bataryası</w:t>
      </w:r>
      <w:r w:rsidR="00BD1375">
        <w:rPr>
          <w:rFonts w:ascii="Arial" w:hAnsi="Arial"/>
          <w:sz w:val="20"/>
        </w:rPr>
        <w:t xml:space="preserve"> metallerinin üretim döngüsünü kapalı döngü geri dönüşüm yoluyla finanse etm</w:t>
      </w:r>
      <w:r w:rsidR="00563D37">
        <w:rPr>
          <w:rFonts w:ascii="Arial" w:hAnsi="Arial"/>
          <w:sz w:val="20"/>
        </w:rPr>
        <w:t>eyi amaçlıyor.</w:t>
      </w:r>
      <w:r w:rsidR="00BD1375">
        <w:rPr>
          <w:rFonts w:ascii="Arial" w:hAnsi="Arial"/>
          <w:sz w:val="20"/>
        </w:rPr>
        <w:t xml:space="preserve">  </w:t>
      </w:r>
    </w:p>
    <w:p w14:paraId="0D914E4A" w14:textId="77777777" w:rsidR="0073708D" w:rsidRDefault="0073708D" w:rsidP="009A4DC2">
      <w:pPr>
        <w:spacing w:after="0" w:line="240" w:lineRule="auto"/>
        <w:jc w:val="both"/>
        <w:rPr>
          <w:rFonts w:ascii="Arial" w:eastAsia="Arial" w:hAnsi="Arial" w:cs="Arial"/>
          <w:b/>
          <w:sz w:val="20"/>
          <w:szCs w:val="20"/>
        </w:rPr>
      </w:pPr>
      <w:bookmarkStart w:id="1" w:name="_yrzgj45zr1vx"/>
      <w:bookmarkEnd w:id="1"/>
    </w:p>
    <w:p w14:paraId="189F58B9" w14:textId="3A94D991" w:rsidR="009A4DC2" w:rsidRDefault="009A4DC2" w:rsidP="009A4DC2">
      <w:pPr>
        <w:spacing w:after="0" w:line="240" w:lineRule="auto"/>
        <w:jc w:val="both"/>
        <w:rPr>
          <w:rFonts w:ascii="Arial" w:hAnsi="Arial"/>
          <w:sz w:val="20"/>
        </w:rPr>
      </w:pPr>
      <w:proofErr w:type="spellStart"/>
      <w:r>
        <w:rPr>
          <w:rFonts w:ascii="Arial" w:hAnsi="Arial"/>
          <w:sz w:val="20"/>
        </w:rPr>
        <w:t>Solvay</w:t>
      </w:r>
      <w:proofErr w:type="spellEnd"/>
      <w:r>
        <w:rPr>
          <w:rFonts w:ascii="Arial" w:hAnsi="Arial"/>
          <w:sz w:val="20"/>
        </w:rPr>
        <w:t xml:space="preserve"> şirketi batarya metallerinin </w:t>
      </w:r>
      <w:r w:rsidR="00251AC8">
        <w:rPr>
          <w:rFonts w:ascii="Arial" w:hAnsi="Arial"/>
          <w:sz w:val="20"/>
        </w:rPr>
        <w:t xml:space="preserve">kurtarılması </w:t>
      </w:r>
      <w:r>
        <w:rPr>
          <w:rFonts w:ascii="Arial" w:hAnsi="Arial"/>
          <w:sz w:val="20"/>
        </w:rPr>
        <w:t xml:space="preserve">alanındaki uzmanlığı, </w:t>
      </w:r>
      <w:proofErr w:type="spellStart"/>
      <w:r>
        <w:rPr>
          <w:rFonts w:ascii="Arial" w:hAnsi="Arial"/>
          <w:sz w:val="20"/>
        </w:rPr>
        <w:t>Veolia</w:t>
      </w:r>
      <w:proofErr w:type="spellEnd"/>
      <w:r>
        <w:rPr>
          <w:rFonts w:ascii="Arial" w:hAnsi="Arial"/>
          <w:sz w:val="20"/>
        </w:rPr>
        <w:t xml:space="preserve"> şirketi ise lityum iyon pillerin </w:t>
      </w:r>
      <w:proofErr w:type="spellStart"/>
      <w:r>
        <w:rPr>
          <w:rFonts w:ascii="Arial" w:hAnsi="Arial"/>
          <w:sz w:val="20"/>
        </w:rPr>
        <w:t>hidrometalurjik</w:t>
      </w:r>
      <w:proofErr w:type="spellEnd"/>
      <w:r>
        <w:rPr>
          <w:rFonts w:ascii="Arial" w:hAnsi="Arial"/>
          <w:sz w:val="20"/>
        </w:rPr>
        <w:t xml:space="preserve"> yolla parçalanması ve </w:t>
      </w:r>
      <w:proofErr w:type="spellStart"/>
      <w:r>
        <w:rPr>
          <w:rFonts w:ascii="Arial" w:hAnsi="Arial"/>
          <w:sz w:val="20"/>
        </w:rPr>
        <w:t>hidrometalurjik</w:t>
      </w:r>
      <w:proofErr w:type="spellEnd"/>
      <w:r>
        <w:rPr>
          <w:rFonts w:ascii="Arial" w:hAnsi="Arial"/>
          <w:sz w:val="20"/>
        </w:rPr>
        <w:t xml:space="preserve"> </w:t>
      </w:r>
      <w:r w:rsidR="00251AC8">
        <w:rPr>
          <w:rFonts w:ascii="Arial" w:hAnsi="Arial"/>
          <w:sz w:val="20"/>
        </w:rPr>
        <w:t xml:space="preserve">süreçlerle </w:t>
      </w:r>
      <w:r>
        <w:rPr>
          <w:rFonts w:ascii="Arial" w:hAnsi="Arial"/>
          <w:sz w:val="20"/>
        </w:rPr>
        <w:t>geri dönüştürülmesi alanındaki 10 yıllık deneyimi ile dikk</w:t>
      </w:r>
      <w:r w:rsidR="005E3955">
        <w:rPr>
          <w:rFonts w:ascii="Arial" w:hAnsi="Arial"/>
          <w:sz w:val="20"/>
        </w:rPr>
        <w:t>a</w:t>
      </w:r>
      <w:r>
        <w:rPr>
          <w:rFonts w:ascii="Arial" w:hAnsi="Arial"/>
          <w:sz w:val="20"/>
        </w:rPr>
        <w:t>t çekiyor. Böylece Eylül 2020’de kurulan</w:t>
      </w:r>
      <w:r>
        <w:t xml:space="preserve"> </w:t>
      </w:r>
      <w:r>
        <w:rPr>
          <w:rFonts w:ascii="Arial" w:hAnsi="Arial"/>
          <w:sz w:val="20"/>
        </w:rPr>
        <w:t xml:space="preserve">halihazırdaki </w:t>
      </w:r>
      <w:hyperlink r:id="rId6">
        <w:proofErr w:type="spellStart"/>
        <w:r>
          <w:rPr>
            <w:rFonts w:ascii="Arial" w:hAnsi="Arial"/>
            <w:color w:val="0000FF"/>
            <w:sz w:val="20"/>
            <w:u w:val="single"/>
          </w:rPr>
          <w:t>Veolia</w:t>
        </w:r>
        <w:proofErr w:type="spellEnd"/>
      </w:hyperlink>
      <w:r>
        <w:rPr>
          <w:rFonts w:ascii="Arial" w:hAnsi="Arial"/>
          <w:sz w:val="20"/>
        </w:rPr>
        <w:t xml:space="preserve"> ve </w:t>
      </w:r>
      <w:hyperlink r:id="rId7">
        <w:proofErr w:type="spellStart"/>
        <w:r>
          <w:rPr>
            <w:rFonts w:ascii="Arial" w:hAnsi="Arial"/>
            <w:color w:val="0000FF"/>
            <w:sz w:val="20"/>
            <w:u w:val="single"/>
          </w:rPr>
          <w:t>Solvay</w:t>
        </w:r>
        <w:proofErr w:type="spellEnd"/>
      </w:hyperlink>
      <w:r>
        <w:rPr>
          <w:rFonts w:ascii="Arial" w:hAnsi="Arial"/>
          <w:sz w:val="20"/>
        </w:rPr>
        <w:t xml:space="preserve"> konsorsiyumu, Renault Grubu’nun liderliği ve elektrikli araç bataryalarının döngüsel ekonomisi ve yaşam döngüsü alanındaki deneyimi ile </w:t>
      </w:r>
      <w:r w:rsidR="005E3955">
        <w:rPr>
          <w:rFonts w:ascii="Arial" w:hAnsi="Arial"/>
          <w:sz w:val="20"/>
        </w:rPr>
        <w:t>daha da güçlenmiş oldu.</w:t>
      </w:r>
    </w:p>
    <w:p w14:paraId="0D914E4C" w14:textId="77777777" w:rsidR="0073708D" w:rsidRDefault="0073708D" w:rsidP="009A4DC2">
      <w:pPr>
        <w:spacing w:after="0" w:line="240" w:lineRule="auto"/>
        <w:jc w:val="both"/>
        <w:rPr>
          <w:rFonts w:ascii="Arial" w:eastAsia="Arial" w:hAnsi="Arial" w:cs="Arial"/>
          <w:sz w:val="20"/>
          <w:szCs w:val="20"/>
        </w:rPr>
      </w:pPr>
    </w:p>
    <w:p w14:paraId="0D914E4D" w14:textId="02179A17" w:rsidR="0073708D" w:rsidRDefault="00BD1375" w:rsidP="009A4DC2">
      <w:pPr>
        <w:spacing w:after="0" w:line="240" w:lineRule="auto"/>
        <w:jc w:val="both"/>
        <w:rPr>
          <w:rFonts w:ascii="Arial" w:eastAsia="Arial" w:hAnsi="Arial" w:cs="Arial"/>
          <w:sz w:val="20"/>
          <w:szCs w:val="20"/>
        </w:rPr>
      </w:pPr>
      <w:r>
        <w:rPr>
          <w:rFonts w:ascii="Arial" w:hAnsi="Arial"/>
          <w:sz w:val="20"/>
        </w:rPr>
        <w:t>2020 yılında dünya çapında sayıları 10 milyonu bulan elektrikli araç sayısının 2030 itibariyle 100 milyonu aşması bekleniyor*</w:t>
      </w:r>
      <w:r w:rsidR="009A4DC2">
        <w:rPr>
          <w:rFonts w:ascii="Arial" w:hAnsi="Arial"/>
          <w:sz w:val="20"/>
        </w:rPr>
        <w:t>.</w:t>
      </w:r>
      <w:r>
        <w:rPr>
          <w:rFonts w:ascii="Arial" w:hAnsi="Arial"/>
          <w:sz w:val="20"/>
        </w:rPr>
        <w:t xml:space="preserve"> </w:t>
      </w:r>
      <w:r w:rsidR="009A4DC2">
        <w:rPr>
          <w:rFonts w:ascii="Arial" w:hAnsi="Arial"/>
          <w:sz w:val="20"/>
        </w:rPr>
        <w:t>B</w:t>
      </w:r>
      <w:r>
        <w:rPr>
          <w:rFonts w:ascii="Arial" w:hAnsi="Arial"/>
          <w:sz w:val="20"/>
        </w:rPr>
        <w:t xml:space="preserve">u </w:t>
      </w:r>
      <w:r w:rsidR="009A4DC2">
        <w:rPr>
          <w:rFonts w:ascii="Arial" w:hAnsi="Arial"/>
          <w:sz w:val="20"/>
        </w:rPr>
        <w:t>doğrultuda</w:t>
      </w:r>
      <w:r>
        <w:rPr>
          <w:rFonts w:ascii="Arial" w:hAnsi="Arial"/>
          <w:sz w:val="20"/>
        </w:rPr>
        <w:t xml:space="preserve">, </w:t>
      </w:r>
      <w:r w:rsidR="009A4DC2">
        <w:rPr>
          <w:rFonts w:ascii="Arial" w:hAnsi="Arial"/>
          <w:sz w:val="20"/>
        </w:rPr>
        <w:t>batarya</w:t>
      </w:r>
      <w:r>
        <w:rPr>
          <w:rFonts w:ascii="Arial" w:hAnsi="Arial"/>
          <w:sz w:val="20"/>
        </w:rPr>
        <w:t xml:space="preserve"> metallerinin belirli bir sorumluluk </w:t>
      </w:r>
      <w:r w:rsidR="009A4DC2">
        <w:rPr>
          <w:rFonts w:ascii="Arial" w:hAnsi="Arial"/>
          <w:sz w:val="20"/>
        </w:rPr>
        <w:t>kapsamında</w:t>
      </w:r>
      <w:r>
        <w:rPr>
          <w:rFonts w:ascii="Arial" w:hAnsi="Arial"/>
          <w:sz w:val="20"/>
        </w:rPr>
        <w:t xml:space="preserve"> tedarik edilmesi stratejik önem taşıyor.</w:t>
      </w:r>
    </w:p>
    <w:p w14:paraId="0D914E4E" w14:textId="77777777" w:rsidR="0073708D" w:rsidRDefault="0073708D">
      <w:pPr>
        <w:spacing w:after="0" w:line="240" w:lineRule="auto"/>
        <w:rPr>
          <w:rFonts w:ascii="Arial" w:eastAsia="Arial" w:hAnsi="Arial" w:cs="Arial"/>
          <w:sz w:val="20"/>
          <w:szCs w:val="20"/>
        </w:rPr>
      </w:pPr>
    </w:p>
    <w:p w14:paraId="0D914E4F" w14:textId="08B0C5D7" w:rsidR="0073708D" w:rsidRDefault="00D50C18">
      <w:pPr>
        <w:spacing w:after="0" w:line="240" w:lineRule="auto"/>
        <w:jc w:val="both"/>
        <w:rPr>
          <w:rFonts w:ascii="Arial" w:eastAsia="Arial" w:hAnsi="Arial" w:cs="Arial"/>
          <w:sz w:val="20"/>
          <w:szCs w:val="20"/>
        </w:rPr>
      </w:pPr>
      <w:r>
        <w:rPr>
          <w:rFonts w:ascii="Arial" w:hAnsi="Arial"/>
          <w:sz w:val="20"/>
        </w:rPr>
        <w:t>Ü</w:t>
      </w:r>
      <w:r w:rsidR="00BD1375">
        <w:rPr>
          <w:rFonts w:ascii="Arial" w:hAnsi="Arial"/>
          <w:sz w:val="20"/>
        </w:rPr>
        <w:t>ç</w:t>
      </w:r>
      <w:r>
        <w:rPr>
          <w:rFonts w:ascii="Arial" w:hAnsi="Arial"/>
          <w:sz w:val="20"/>
        </w:rPr>
        <w:t xml:space="preserve">lü konsorsiyum, </w:t>
      </w:r>
      <w:r w:rsidR="00BD1375">
        <w:rPr>
          <w:rFonts w:ascii="Arial" w:hAnsi="Arial"/>
          <w:sz w:val="20"/>
        </w:rPr>
        <w:t xml:space="preserve">kobalt, nikel ve lityum gibi </w:t>
      </w:r>
      <w:r w:rsidR="00BD1375" w:rsidRPr="00D50C18">
        <w:rPr>
          <w:rFonts w:ascii="Arial" w:hAnsi="Arial"/>
          <w:bCs/>
          <w:sz w:val="20"/>
        </w:rPr>
        <w:t xml:space="preserve">stratejik </w:t>
      </w:r>
      <w:r w:rsidRPr="00D50C18">
        <w:rPr>
          <w:rFonts w:ascii="Arial" w:hAnsi="Arial"/>
          <w:bCs/>
          <w:sz w:val="20"/>
        </w:rPr>
        <w:t>batarya</w:t>
      </w:r>
      <w:r w:rsidR="00BD1375" w:rsidRPr="00D50C18">
        <w:rPr>
          <w:rFonts w:ascii="Arial" w:hAnsi="Arial"/>
          <w:bCs/>
          <w:sz w:val="20"/>
        </w:rPr>
        <w:t xml:space="preserve"> metalleri için güvenilir ve sürdürülebilir bir tedarik kaynağı oluşturmayı hedefliyor.</w:t>
      </w:r>
      <w:r w:rsidR="00BD1375">
        <w:rPr>
          <w:rFonts w:ascii="Arial" w:hAnsi="Arial"/>
          <w:sz w:val="20"/>
        </w:rPr>
        <w:t xml:space="preserve"> Şirketler bu hedefe kullanım ömrünün sonuna gelmiş araç akülerinin toplanmasından ayrıştırılmasına, metal </w:t>
      </w:r>
      <w:r w:rsidR="00251AC8">
        <w:rPr>
          <w:rFonts w:ascii="Arial" w:hAnsi="Arial"/>
          <w:sz w:val="20"/>
        </w:rPr>
        <w:t xml:space="preserve">çıkarılmasından </w:t>
      </w:r>
      <w:r w:rsidR="00BD1375">
        <w:rPr>
          <w:rFonts w:ascii="Arial" w:hAnsi="Arial"/>
          <w:sz w:val="20"/>
        </w:rPr>
        <w:t xml:space="preserve">saflaştırmaya varıncaya kadar değer zincirinin her adımına kendi uzmanlıklarıyla katkı sunarak ve mevcut mekanik ve hidrometalurjik </w:t>
      </w:r>
      <w:r>
        <w:rPr>
          <w:rFonts w:ascii="Arial" w:hAnsi="Arial"/>
          <w:sz w:val="20"/>
        </w:rPr>
        <w:t>batarya</w:t>
      </w:r>
      <w:r w:rsidR="00BD1375">
        <w:rPr>
          <w:rFonts w:ascii="Arial" w:hAnsi="Arial"/>
          <w:sz w:val="20"/>
        </w:rPr>
        <w:t xml:space="preserve"> geri dönüşüm </w:t>
      </w:r>
      <w:r w:rsidR="00251AC8">
        <w:rPr>
          <w:rFonts w:ascii="Arial" w:hAnsi="Arial"/>
          <w:sz w:val="20"/>
        </w:rPr>
        <w:t xml:space="preserve">süreçlerini </w:t>
      </w:r>
      <w:r w:rsidR="00BD1375">
        <w:rPr>
          <w:rFonts w:ascii="Arial" w:hAnsi="Arial"/>
          <w:sz w:val="20"/>
        </w:rPr>
        <w:t xml:space="preserve">zenginleştirerek ulaşmayı planlıyor.  </w:t>
      </w:r>
      <w:proofErr w:type="spellStart"/>
      <w:r w:rsidR="00BD1375">
        <w:rPr>
          <w:rFonts w:ascii="Arial" w:hAnsi="Arial"/>
          <w:sz w:val="20"/>
        </w:rPr>
        <w:t>Solvay</w:t>
      </w:r>
      <w:proofErr w:type="spellEnd"/>
      <w:r w:rsidR="00BD1375">
        <w:rPr>
          <w:rFonts w:ascii="Arial" w:hAnsi="Arial"/>
          <w:sz w:val="20"/>
        </w:rPr>
        <w:t xml:space="preserve"> ve </w:t>
      </w:r>
      <w:proofErr w:type="spellStart"/>
      <w:r w:rsidR="00BD1375">
        <w:rPr>
          <w:rFonts w:ascii="Arial" w:hAnsi="Arial"/>
          <w:sz w:val="20"/>
        </w:rPr>
        <w:t>Veolia</w:t>
      </w:r>
      <w:proofErr w:type="spellEnd"/>
      <w:r w:rsidR="00BD1375">
        <w:rPr>
          <w:rFonts w:ascii="Arial" w:hAnsi="Arial"/>
          <w:sz w:val="20"/>
        </w:rPr>
        <w:t xml:space="preserve"> şirketlerinin ortak </w:t>
      </w:r>
      <w:proofErr w:type="spellStart"/>
      <w:r w:rsidR="00BD1375">
        <w:rPr>
          <w:rFonts w:ascii="Arial" w:hAnsi="Arial"/>
          <w:sz w:val="20"/>
        </w:rPr>
        <w:t>inovatif</w:t>
      </w:r>
      <w:proofErr w:type="spellEnd"/>
      <w:r w:rsidR="00BD1375">
        <w:rPr>
          <w:rFonts w:ascii="Arial" w:hAnsi="Arial"/>
          <w:sz w:val="20"/>
        </w:rPr>
        <w:t xml:space="preserve"> teknolojisi sayesinde, </w:t>
      </w:r>
      <w:r w:rsidR="00BD1375">
        <w:rPr>
          <w:rFonts w:ascii="Arial" w:hAnsi="Arial"/>
          <w:color w:val="000000"/>
          <w:sz w:val="20"/>
        </w:rPr>
        <w:t xml:space="preserve">daha önce yalnızca </w:t>
      </w:r>
      <w:r w:rsidR="00BD1375">
        <w:rPr>
          <w:rFonts w:ascii="Arial" w:hAnsi="Arial"/>
          <w:sz w:val="20"/>
        </w:rPr>
        <w:t xml:space="preserve">metalürjik uygulamalara uygun şekilde geri dönüşümü sağlanan stratejik metaller </w:t>
      </w:r>
      <w:r w:rsidR="00251AC8">
        <w:rPr>
          <w:rFonts w:ascii="Arial" w:hAnsi="Arial"/>
          <w:sz w:val="20"/>
        </w:rPr>
        <w:t>çıkartılarak</w:t>
      </w:r>
      <w:r>
        <w:rPr>
          <w:rFonts w:ascii="Arial" w:hAnsi="Arial"/>
          <w:sz w:val="20"/>
        </w:rPr>
        <w:t>,</w:t>
      </w:r>
      <w:r w:rsidR="00BD1375">
        <w:rPr>
          <w:rFonts w:ascii="Arial" w:hAnsi="Arial"/>
          <w:sz w:val="20"/>
        </w:rPr>
        <w:t xml:space="preserve"> yeni </w:t>
      </w:r>
      <w:r>
        <w:rPr>
          <w:rFonts w:ascii="Arial" w:hAnsi="Arial"/>
          <w:sz w:val="20"/>
        </w:rPr>
        <w:t>bataryalarda</w:t>
      </w:r>
      <w:r w:rsidR="00BD1375">
        <w:rPr>
          <w:rFonts w:ascii="Arial" w:hAnsi="Arial"/>
          <w:sz w:val="20"/>
        </w:rPr>
        <w:t xml:space="preserve"> kullanıma hazır yüksek saflıktaki metaller olarak saflaştırılabilecek</w:t>
      </w:r>
      <w:r>
        <w:rPr>
          <w:rFonts w:ascii="Arial" w:hAnsi="Arial"/>
          <w:sz w:val="20"/>
        </w:rPr>
        <w:t>.</w:t>
      </w:r>
      <w:r w:rsidR="00BD1375">
        <w:rPr>
          <w:rFonts w:ascii="Arial" w:hAnsi="Arial"/>
          <w:sz w:val="20"/>
        </w:rPr>
        <w:t xml:space="preserve"> </w:t>
      </w:r>
      <w:r w:rsidRPr="00D50C18">
        <w:rPr>
          <w:rFonts w:ascii="Arial" w:hAnsi="Arial"/>
          <w:bCs/>
          <w:sz w:val="20"/>
        </w:rPr>
        <w:t>B</w:t>
      </w:r>
      <w:r w:rsidR="00BD1375" w:rsidRPr="00D50C18">
        <w:rPr>
          <w:rFonts w:ascii="Arial" w:hAnsi="Arial"/>
          <w:bCs/>
          <w:sz w:val="20"/>
        </w:rPr>
        <w:t xml:space="preserve">u kapalı döngü sayesinde gelecekteki </w:t>
      </w:r>
      <w:r w:rsidRPr="00D50C18">
        <w:rPr>
          <w:rFonts w:ascii="Arial" w:hAnsi="Arial"/>
          <w:bCs/>
          <w:sz w:val="20"/>
        </w:rPr>
        <w:t>e</w:t>
      </w:r>
      <w:r w:rsidR="00BD1375" w:rsidRPr="00D50C18">
        <w:rPr>
          <w:rFonts w:ascii="Arial" w:hAnsi="Arial"/>
          <w:bCs/>
          <w:sz w:val="20"/>
        </w:rPr>
        <w:t xml:space="preserve">lektrikli </w:t>
      </w:r>
      <w:r w:rsidRPr="00D50C18">
        <w:rPr>
          <w:rFonts w:ascii="Arial" w:hAnsi="Arial"/>
          <w:bCs/>
          <w:sz w:val="20"/>
        </w:rPr>
        <w:t>a</w:t>
      </w:r>
      <w:r w:rsidR="00BD1375" w:rsidRPr="00D50C18">
        <w:rPr>
          <w:rFonts w:ascii="Arial" w:hAnsi="Arial"/>
          <w:bCs/>
          <w:sz w:val="20"/>
        </w:rPr>
        <w:t xml:space="preserve">raç </w:t>
      </w:r>
      <w:r w:rsidRPr="00D50C18">
        <w:rPr>
          <w:rFonts w:ascii="Arial" w:hAnsi="Arial"/>
          <w:bCs/>
          <w:sz w:val="20"/>
        </w:rPr>
        <w:t>bataryalarının</w:t>
      </w:r>
      <w:r w:rsidR="00BD1375" w:rsidRPr="00D50C18">
        <w:rPr>
          <w:rFonts w:ascii="Arial" w:hAnsi="Arial"/>
          <w:bCs/>
          <w:sz w:val="20"/>
        </w:rPr>
        <w:t xml:space="preserve"> çevresel ayak izi azaltılmış olacak.</w:t>
      </w:r>
      <w:r w:rsidR="00BD1375">
        <w:rPr>
          <w:rFonts w:ascii="Arial" w:hAnsi="Arial"/>
          <w:sz w:val="20"/>
        </w:rPr>
        <w:t xml:space="preserve"> </w:t>
      </w:r>
    </w:p>
    <w:p w14:paraId="0D914E50" w14:textId="77777777" w:rsidR="0073708D" w:rsidRDefault="0073708D">
      <w:pPr>
        <w:spacing w:after="0" w:line="240" w:lineRule="auto"/>
        <w:jc w:val="both"/>
        <w:rPr>
          <w:rFonts w:ascii="Arial" w:eastAsia="Arial" w:hAnsi="Arial" w:cs="Arial"/>
          <w:sz w:val="20"/>
          <w:szCs w:val="20"/>
        </w:rPr>
      </w:pPr>
    </w:p>
    <w:p w14:paraId="0D914E51" w14:textId="00A27B50" w:rsidR="0073708D" w:rsidRPr="00604A55" w:rsidRDefault="00BD1375">
      <w:pPr>
        <w:spacing w:after="0" w:line="240" w:lineRule="auto"/>
        <w:jc w:val="both"/>
        <w:rPr>
          <w:rFonts w:ascii="Arial" w:eastAsia="Arial" w:hAnsi="Arial" w:cs="Arial"/>
          <w:sz w:val="20"/>
          <w:szCs w:val="20"/>
        </w:rPr>
      </w:pPr>
      <w:r w:rsidRPr="00604A55">
        <w:rPr>
          <w:rFonts w:ascii="Arial" w:hAnsi="Arial"/>
          <w:sz w:val="20"/>
        </w:rPr>
        <w:t>Üç ortak</w:t>
      </w:r>
      <w:r w:rsidR="00D50C18" w:rsidRPr="00604A55">
        <w:rPr>
          <w:rFonts w:ascii="Arial" w:hAnsi="Arial"/>
          <w:sz w:val="20"/>
        </w:rPr>
        <w:t xml:space="preserve"> ayrıca</w:t>
      </w:r>
      <w:r w:rsidRPr="00604A55">
        <w:rPr>
          <w:rFonts w:ascii="Arial" w:hAnsi="Arial"/>
          <w:sz w:val="20"/>
        </w:rPr>
        <w:t xml:space="preserve">, Fransa’da endüstriyel süreç öncesinde kullanım ömrünün sonuna gelmiş </w:t>
      </w:r>
      <w:r w:rsidR="00D50C18" w:rsidRPr="00604A55">
        <w:rPr>
          <w:rFonts w:ascii="Arial" w:hAnsi="Arial"/>
          <w:sz w:val="20"/>
        </w:rPr>
        <w:t>e</w:t>
      </w:r>
      <w:r w:rsidRPr="00604A55">
        <w:rPr>
          <w:rFonts w:ascii="Arial" w:hAnsi="Arial"/>
          <w:sz w:val="20"/>
        </w:rPr>
        <w:t xml:space="preserve">lektrikli </w:t>
      </w:r>
      <w:r w:rsidR="00D50C18" w:rsidRPr="00604A55">
        <w:rPr>
          <w:rFonts w:ascii="Arial" w:hAnsi="Arial"/>
          <w:sz w:val="20"/>
        </w:rPr>
        <w:t>a</w:t>
      </w:r>
      <w:r w:rsidRPr="00604A55">
        <w:rPr>
          <w:rFonts w:ascii="Arial" w:hAnsi="Arial"/>
          <w:sz w:val="20"/>
        </w:rPr>
        <w:t xml:space="preserve">raç </w:t>
      </w:r>
      <w:r w:rsidR="00D50C18" w:rsidRPr="00604A55">
        <w:rPr>
          <w:rFonts w:ascii="Arial" w:hAnsi="Arial"/>
          <w:sz w:val="20"/>
        </w:rPr>
        <w:t>bataryası</w:t>
      </w:r>
      <w:r w:rsidRPr="00604A55">
        <w:rPr>
          <w:rFonts w:ascii="Arial" w:hAnsi="Arial"/>
          <w:sz w:val="20"/>
        </w:rPr>
        <w:t xml:space="preserve"> metallerinin saflaştırıldığı bir deneme tesisinin kurulmasını da içeren deneysel aşamaya aktif olarak katılıyor.</w:t>
      </w:r>
    </w:p>
    <w:p w14:paraId="0D914E52" w14:textId="77777777" w:rsidR="0073708D" w:rsidRDefault="0073708D">
      <w:pPr>
        <w:spacing w:after="0" w:line="240" w:lineRule="auto"/>
        <w:jc w:val="both"/>
        <w:rPr>
          <w:rFonts w:ascii="Arial" w:eastAsia="Arial" w:hAnsi="Arial" w:cs="Arial"/>
          <w:sz w:val="20"/>
          <w:szCs w:val="20"/>
        </w:rPr>
      </w:pPr>
    </w:p>
    <w:p w14:paraId="0D914E53" w14:textId="5B2A3BCC" w:rsidR="0073708D" w:rsidRPr="00604A55" w:rsidRDefault="00BD1375">
      <w:pPr>
        <w:spacing w:after="0" w:line="240" w:lineRule="auto"/>
        <w:jc w:val="both"/>
        <w:rPr>
          <w:rFonts w:ascii="Arial" w:hAnsi="Arial"/>
          <w:sz w:val="20"/>
        </w:rPr>
      </w:pPr>
      <w:r w:rsidRPr="00604A55">
        <w:rPr>
          <w:rFonts w:ascii="Arial" w:hAnsi="Arial"/>
          <w:sz w:val="20"/>
        </w:rPr>
        <w:t xml:space="preserve">Renault Grubu CEO’su Luca De </w:t>
      </w:r>
      <w:proofErr w:type="spellStart"/>
      <w:r w:rsidRPr="00604A55">
        <w:rPr>
          <w:rFonts w:ascii="Arial" w:hAnsi="Arial"/>
          <w:sz w:val="20"/>
        </w:rPr>
        <w:t>Meo</w:t>
      </w:r>
      <w:proofErr w:type="spellEnd"/>
      <w:r w:rsidRPr="00604A55">
        <w:rPr>
          <w:rFonts w:ascii="Arial" w:hAnsi="Arial"/>
          <w:sz w:val="20"/>
        </w:rPr>
        <w:t xml:space="preserve">: “Renault Grubu </w:t>
      </w:r>
      <w:r w:rsidR="00604A55">
        <w:rPr>
          <w:rFonts w:ascii="Arial" w:hAnsi="Arial"/>
          <w:sz w:val="20"/>
        </w:rPr>
        <w:t>batarya</w:t>
      </w:r>
      <w:r w:rsidRPr="00604A55">
        <w:rPr>
          <w:rFonts w:ascii="Arial" w:hAnsi="Arial"/>
          <w:sz w:val="20"/>
        </w:rPr>
        <w:t xml:space="preserve"> yaşam döngüsüne bütün</w:t>
      </w:r>
      <w:r w:rsidR="00604A55">
        <w:rPr>
          <w:rFonts w:ascii="Arial" w:hAnsi="Arial"/>
          <w:sz w:val="20"/>
        </w:rPr>
        <w:t>sel bir şekilde</w:t>
      </w:r>
      <w:r w:rsidRPr="00604A55">
        <w:rPr>
          <w:rFonts w:ascii="Arial" w:hAnsi="Arial"/>
          <w:sz w:val="20"/>
        </w:rPr>
        <w:t xml:space="preserve"> yaklaşıyor</w:t>
      </w:r>
      <w:r w:rsidR="00604A55">
        <w:rPr>
          <w:rFonts w:ascii="Arial" w:hAnsi="Arial"/>
          <w:sz w:val="20"/>
        </w:rPr>
        <w:t>.</w:t>
      </w:r>
      <w:r w:rsidRPr="00604A55">
        <w:rPr>
          <w:rFonts w:ascii="Arial" w:hAnsi="Arial"/>
          <w:sz w:val="20"/>
        </w:rPr>
        <w:t xml:space="preserve"> İlk yaşam döngüsündeki </w:t>
      </w:r>
      <w:r w:rsidR="00604A55">
        <w:rPr>
          <w:rFonts w:ascii="Arial" w:hAnsi="Arial"/>
          <w:sz w:val="20"/>
        </w:rPr>
        <w:t>bataryaların</w:t>
      </w:r>
      <w:r w:rsidRPr="00604A55">
        <w:rPr>
          <w:rFonts w:ascii="Arial" w:hAnsi="Arial"/>
          <w:sz w:val="20"/>
        </w:rPr>
        <w:t xml:space="preserve"> otomotiv sektöründeki kullanım süresini artırmak için onarıyor, enerji depolaması için ikinci yaşam döngüsü uygulamaları geliştiriyor ve </w:t>
      </w:r>
      <w:r w:rsidR="00604A55">
        <w:rPr>
          <w:rFonts w:ascii="Arial" w:hAnsi="Arial"/>
          <w:sz w:val="20"/>
        </w:rPr>
        <w:t>bataryaları</w:t>
      </w:r>
      <w:r w:rsidRPr="00604A55">
        <w:rPr>
          <w:rFonts w:ascii="Arial" w:hAnsi="Arial"/>
          <w:sz w:val="20"/>
        </w:rPr>
        <w:t xml:space="preserve"> toplayıp geri dönüştürmek için bir sistem oluşturuyor. Bugün, Veolia ve Solv</w:t>
      </w:r>
      <w:r w:rsidR="009C2C25" w:rsidRPr="00604A55">
        <w:rPr>
          <w:rFonts w:ascii="Arial" w:hAnsi="Arial"/>
          <w:sz w:val="20"/>
        </w:rPr>
        <w:t>a</w:t>
      </w:r>
      <w:r w:rsidRPr="00604A55">
        <w:rPr>
          <w:rFonts w:ascii="Arial" w:hAnsi="Arial"/>
          <w:sz w:val="20"/>
        </w:rPr>
        <w:t xml:space="preserve">y ile güçlerimizi birleştirerek </w:t>
      </w:r>
      <w:r w:rsidR="00604A55">
        <w:rPr>
          <w:rFonts w:ascii="Arial" w:hAnsi="Arial"/>
          <w:sz w:val="20"/>
        </w:rPr>
        <w:t>batarya</w:t>
      </w:r>
      <w:r w:rsidRPr="00604A55">
        <w:rPr>
          <w:rFonts w:ascii="Arial" w:hAnsi="Arial"/>
          <w:sz w:val="20"/>
        </w:rPr>
        <w:t xml:space="preserve"> geri dönüşümüne </w:t>
      </w:r>
      <w:r w:rsidR="00604A55">
        <w:rPr>
          <w:rFonts w:ascii="Arial" w:hAnsi="Arial"/>
          <w:sz w:val="20"/>
        </w:rPr>
        <w:t>yönelik</w:t>
      </w:r>
      <w:r w:rsidRPr="00604A55">
        <w:rPr>
          <w:rFonts w:ascii="Arial" w:hAnsi="Arial"/>
          <w:sz w:val="20"/>
        </w:rPr>
        <w:t xml:space="preserve"> taahhüdümüzü güçlendirmiş olmaktan mutluluk duyuyoruz. Elektrikli mobilite sektörü büyürken, stratejik akü metalleri için sürdürülebilir bir tedarik sistemi oluşturmak amacıyla, </w:t>
      </w:r>
      <w:proofErr w:type="spellStart"/>
      <w:r w:rsidRPr="00604A55">
        <w:rPr>
          <w:rFonts w:ascii="Arial" w:hAnsi="Arial"/>
          <w:sz w:val="20"/>
        </w:rPr>
        <w:t>inovatif</w:t>
      </w:r>
      <w:proofErr w:type="spellEnd"/>
      <w:r w:rsidRPr="00604A55">
        <w:rPr>
          <w:rFonts w:ascii="Arial" w:hAnsi="Arial"/>
          <w:sz w:val="20"/>
        </w:rPr>
        <w:t xml:space="preserve"> ve düşük karbonlu akü geri dönüşüm çözümleri hayata geçirmeyi hedefliyoruz.  Birlikte, </w:t>
      </w:r>
      <w:r w:rsidR="00604A55">
        <w:rPr>
          <w:rFonts w:ascii="Arial" w:hAnsi="Arial"/>
          <w:sz w:val="20"/>
        </w:rPr>
        <w:t>batarya</w:t>
      </w:r>
      <w:r w:rsidRPr="00604A55">
        <w:rPr>
          <w:rFonts w:ascii="Arial" w:hAnsi="Arial"/>
          <w:sz w:val="20"/>
        </w:rPr>
        <w:t xml:space="preserve"> malzemeleri pazarında rekabetçi bir konum elde etmek ve çekirdek işletmelerimizin ötesinde değer yaratmak için, Avrupa’daki tüm elektrikli </w:t>
      </w:r>
      <w:r w:rsidR="00604A55">
        <w:rPr>
          <w:rFonts w:ascii="Arial" w:hAnsi="Arial"/>
          <w:sz w:val="20"/>
        </w:rPr>
        <w:t>a</w:t>
      </w:r>
      <w:r w:rsidRPr="00604A55">
        <w:rPr>
          <w:rFonts w:ascii="Arial" w:hAnsi="Arial"/>
          <w:sz w:val="20"/>
        </w:rPr>
        <w:t xml:space="preserve">raç değer zincirindeki etkinliğimizi artıracağız” dedi. </w:t>
      </w:r>
    </w:p>
    <w:p w14:paraId="0D914E54" w14:textId="77777777" w:rsidR="0073708D" w:rsidRDefault="0073708D">
      <w:pPr>
        <w:spacing w:after="0" w:line="240" w:lineRule="auto"/>
        <w:jc w:val="both"/>
        <w:rPr>
          <w:rFonts w:ascii="Arial" w:eastAsia="Arial" w:hAnsi="Arial" w:cs="Arial"/>
          <w:color w:val="808080"/>
          <w:sz w:val="20"/>
          <w:szCs w:val="20"/>
          <w:highlight w:val="yellow"/>
        </w:rPr>
      </w:pPr>
    </w:p>
    <w:p w14:paraId="6BED489D" w14:textId="77777777" w:rsidR="00604A55" w:rsidRDefault="00604A55" w:rsidP="00604A55">
      <w:pPr>
        <w:pBdr>
          <w:top w:val="nil"/>
          <w:left w:val="nil"/>
          <w:bottom w:val="nil"/>
          <w:right w:val="nil"/>
          <w:between w:val="nil"/>
        </w:pBdr>
        <w:spacing w:after="200" w:line="240" w:lineRule="auto"/>
        <w:jc w:val="both"/>
        <w:rPr>
          <w:rFonts w:ascii="Arial" w:hAnsi="Arial"/>
          <w:sz w:val="20"/>
        </w:rPr>
      </w:pPr>
    </w:p>
    <w:p w14:paraId="023FFDEF" w14:textId="77777777" w:rsidR="00604A55" w:rsidRDefault="00604A55" w:rsidP="00604A55">
      <w:pPr>
        <w:pBdr>
          <w:top w:val="nil"/>
          <w:left w:val="nil"/>
          <w:bottom w:val="nil"/>
          <w:right w:val="nil"/>
          <w:between w:val="nil"/>
        </w:pBdr>
        <w:spacing w:after="200" w:line="240" w:lineRule="auto"/>
        <w:jc w:val="both"/>
        <w:rPr>
          <w:rFonts w:ascii="Arial" w:hAnsi="Arial"/>
          <w:sz w:val="20"/>
        </w:rPr>
      </w:pPr>
    </w:p>
    <w:p w14:paraId="0D914E55" w14:textId="00D22FA1" w:rsidR="0073708D" w:rsidRPr="00604A55" w:rsidRDefault="00BD1375" w:rsidP="00604A55">
      <w:pPr>
        <w:pBdr>
          <w:top w:val="nil"/>
          <w:left w:val="nil"/>
          <w:bottom w:val="nil"/>
          <w:right w:val="nil"/>
          <w:between w:val="nil"/>
        </w:pBdr>
        <w:spacing w:after="200" w:line="240" w:lineRule="auto"/>
        <w:jc w:val="both"/>
        <w:rPr>
          <w:rFonts w:ascii="Arial" w:hAnsi="Arial"/>
          <w:sz w:val="20"/>
        </w:rPr>
      </w:pPr>
      <w:proofErr w:type="spellStart"/>
      <w:r w:rsidRPr="00604A55">
        <w:rPr>
          <w:rFonts w:ascii="Arial" w:hAnsi="Arial"/>
          <w:sz w:val="20"/>
        </w:rPr>
        <w:lastRenderedPageBreak/>
        <w:t>Veolia</w:t>
      </w:r>
      <w:proofErr w:type="spellEnd"/>
      <w:r w:rsidRPr="00604A55">
        <w:rPr>
          <w:rFonts w:ascii="Arial" w:hAnsi="Arial"/>
          <w:sz w:val="20"/>
        </w:rPr>
        <w:t xml:space="preserve"> CEO’su Antoine </w:t>
      </w:r>
      <w:proofErr w:type="spellStart"/>
      <w:r w:rsidRPr="00604A55">
        <w:rPr>
          <w:rFonts w:ascii="Arial" w:hAnsi="Arial"/>
          <w:sz w:val="20"/>
        </w:rPr>
        <w:t>Frérot</w:t>
      </w:r>
      <w:proofErr w:type="spellEnd"/>
      <w:r w:rsidRPr="00604A55">
        <w:rPr>
          <w:rFonts w:ascii="Arial" w:hAnsi="Arial"/>
          <w:sz w:val="20"/>
        </w:rPr>
        <w:t>: “Dünyamızın karşı karşıya olduğu çevresel sorunların büyüklüğü göz önünde bulundurulduğunda, ekolojik dönüşüm acil bir ihtiyaç olarak öne çıkıyor. Renault Grubu</w:t>
      </w:r>
      <w:r w:rsidR="00604A55">
        <w:rPr>
          <w:rFonts w:ascii="Arial" w:hAnsi="Arial"/>
          <w:sz w:val="20"/>
        </w:rPr>
        <w:t>’</w:t>
      </w:r>
      <w:r w:rsidRPr="00604A55">
        <w:rPr>
          <w:rFonts w:ascii="Arial" w:hAnsi="Arial"/>
          <w:sz w:val="20"/>
        </w:rPr>
        <w:t xml:space="preserve">nun </w:t>
      </w:r>
      <w:proofErr w:type="spellStart"/>
      <w:r w:rsidRPr="00604A55">
        <w:rPr>
          <w:rFonts w:ascii="Arial" w:hAnsi="Arial"/>
          <w:sz w:val="20"/>
        </w:rPr>
        <w:t>Veolia</w:t>
      </w:r>
      <w:proofErr w:type="spellEnd"/>
      <w:r w:rsidRPr="00604A55">
        <w:rPr>
          <w:rFonts w:ascii="Arial" w:hAnsi="Arial"/>
          <w:sz w:val="20"/>
        </w:rPr>
        <w:t xml:space="preserve"> ve </w:t>
      </w:r>
      <w:proofErr w:type="spellStart"/>
      <w:r w:rsidRPr="00604A55">
        <w:rPr>
          <w:rFonts w:ascii="Arial" w:hAnsi="Arial"/>
          <w:sz w:val="20"/>
        </w:rPr>
        <w:t>Sol</w:t>
      </w:r>
      <w:r w:rsidR="009C2C25" w:rsidRPr="00604A55">
        <w:rPr>
          <w:rFonts w:ascii="Arial" w:hAnsi="Arial"/>
          <w:sz w:val="20"/>
        </w:rPr>
        <w:t>vay</w:t>
      </w:r>
      <w:r w:rsidRPr="00604A55">
        <w:rPr>
          <w:rFonts w:ascii="Arial" w:hAnsi="Arial"/>
          <w:sz w:val="20"/>
        </w:rPr>
        <w:t>’e</w:t>
      </w:r>
      <w:proofErr w:type="spellEnd"/>
      <w:r w:rsidRPr="00604A55">
        <w:rPr>
          <w:rFonts w:ascii="Arial" w:hAnsi="Arial"/>
          <w:sz w:val="20"/>
        </w:rPr>
        <w:t xml:space="preserve"> katılmasıyla, doğal kaynakların korunmasına dönük kapalı döngü çözümler yaratma yolunda birlikte bir adım daha atmış olduk. Bu iş</w:t>
      </w:r>
      <w:r w:rsidR="00604A55">
        <w:rPr>
          <w:rFonts w:ascii="Arial" w:hAnsi="Arial"/>
          <w:sz w:val="20"/>
        </w:rPr>
        <w:t xml:space="preserve"> </w:t>
      </w:r>
      <w:r w:rsidRPr="00604A55">
        <w:rPr>
          <w:rFonts w:ascii="Arial" w:hAnsi="Arial"/>
          <w:sz w:val="20"/>
        </w:rPr>
        <w:t>birliği, şirketlerin birlikte çalışmasının hem çevremizi koruyacak hem de ekonomilerimizi güçlendirecek yeni çözümlerin hayata geçirilmesini sağlayabileceğini gösteriyor” dedi.</w:t>
      </w:r>
    </w:p>
    <w:p w14:paraId="0D914E56" w14:textId="39C4C5E5" w:rsidR="0073708D" w:rsidRPr="00604A55" w:rsidRDefault="00BD1375" w:rsidP="0040009C">
      <w:pPr>
        <w:spacing w:after="0" w:line="240" w:lineRule="auto"/>
        <w:jc w:val="both"/>
        <w:rPr>
          <w:rFonts w:ascii="Arial" w:hAnsi="Arial"/>
          <w:sz w:val="20"/>
        </w:rPr>
      </w:pPr>
      <w:proofErr w:type="spellStart"/>
      <w:r w:rsidRPr="00604A55">
        <w:rPr>
          <w:rFonts w:ascii="Arial" w:hAnsi="Arial"/>
          <w:sz w:val="20"/>
        </w:rPr>
        <w:t>Solvay</w:t>
      </w:r>
      <w:proofErr w:type="spellEnd"/>
      <w:r w:rsidRPr="00604A55">
        <w:rPr>
          <w:rFonts w:ascii="Arial" w:hAnsi="Arial"/>
          <w:sz w:val="20"/>
        </w:rPr>
        <w:t xml:space="preserve"> Grubu CEO’su, </w:t>
      </w:r>
      <w:proofErr w:type="spellStart"/>
      <w:r w:rsidRPr="00604A55">
        <w:rPr>
          <w:rFonts w:ascii="Arial" w:hAnsi="Arial"/>
          <w:sz w:val="20"/>
        </w:rPr>
        <w:t>Ilham</w:t>
      </w:r>
      <w:proofErr w:type="spellEnd"/>
      <w:r w:rsidRPr="00604A55">
        <w:rPr>
          <w:rFonts w:ascii="Arial" w:hAnsi="Arial"/>
          <w:sz w:val="20"/>
        </w:rPr>
        <w:t xml:space="preserve"> Kadri </w:t>
      </w:r>
      <w:r w:rsidR="00604A55">
        <w:rPr>
          <w:rFonts w:ascii="Arial" w:hAnsi="Arial"/>
          <w:sz w:val="20"/>
        </w:rPr>
        <w:t>ise</w:t>
      </w:r>
      <w:r w:rsidRPr="00604A55">
        <w:rPr>
          <w:rFonts w:ascii="Arial" w:hAnsi="Arial"/>
          <w:sz w:val="20"/>
        </w:rPr>
        <w:t xml:space="preserve">: “Bu konsorsiyum, değer zincirinde oluşturulan ortaklıkların, döngüsel ekonomiyi </w:t>
      </w:r>
      <w:r w:rsidR="00604A55">
        <w:rPr>
          <w:rFonts w:ascii="Arial" w:hAnsi="Arial"/>
          <w:sz w:val="20"/>
        </w:rPr>
        <w:t>batarya</w:t>
      </w:r>
      <w:r w:rsidRPr="00604A55">
        <w:rPr>
          <w:rFonts w:ascii="Arial" w:hAnsi="Arial"/>
          <w:sz w:val="20"/>
        </w:rPr>
        <w:t xml:space="preserve"> metalleri için nasıl uygulanabilir hale getirebileceğinin harika bir örneğidir. Renault Grubu</w:t>
      </w:r>
      <w:r w:rsidR="00604A55">
        <w:rPr>
          <w:rFonts w:ascii="Arial" w:hAnsi="Arial"/>
          <w:sz w:val="20"/>
        </w:rPr>
        <w:t>’</w:t>
      </w:r>
      <w:r w:rsidRPr="00604A55">
        <w:rPr>
          <w:rFonts w:ascii="Arial" w:hAnsi="Arial"/>
          <w:sz w:val="20"/>
        </w:rPr>
        <w:t>nun konsorsiyuma katılmasından büyük heyecan duyduk</w:t>
      </w:r>
      <w:r w:rsidR="00604A55">
        <w:rPr>
          <w:rFonts w:ascii="Arial" w:hAnsi="Arial"/>
          <w:sz w:val="20"/>
        </w:rPr>
        <w:t>. Grup</w:t>
      </w:r>
      <w:r w:rsidRPr="00604A55">
        <w:rPr>
          <w:rFonts w:ascii="Arial" w:hAnsi="Arial"/>
          <w:sz w:val="20"/>
        </w:rPr>
        <w:t xml:space="preserve">, giriş metallerinin geri dönüşüm için sağlanarak saflaştırılmış metallerin </w:t>
      </w:r>
      <w:r w:rsidR="00604A55">
        <w:rPr>
          <w:rFonts w:ascii="Arial" w:hAnsi="Arial"/>
          <w:sz w:val="20"/>
        </w:rPr>
        <w:t>batarya</w:t>
      </w:r>
      <w:r w:rsidRPr="00604A55">
        <w:rPr>
          <w:rFonts w:ascii="Arial" w:hAnsi="Arial"/>
          <w:sz w:val="20"/>
        </w:rPr>
        <w:t xml:space="preserve"> döngüsüne verilmesi yoluyla döngünün kapatılması yolunda stratejik bir ortak</w:t>
      </w:r>
      <w:r w:rsidR="00604A55">
        <w:rPr>
          <w:rFonts w:ascii="Arial" w:hAnsi="Arial"/>
          <w:sz w:val="20"/>
        </w:rPr>
        <w:t>.</w:t>
      </w:r>
      <w:r w:rsidRPr="00604A55">
        <w:rPr>
          <w:rFonts w:ascii="Arial" w:hAnsi="Arial"/>
          <w:sz w:val="20"/>
        </w:rPr>
        <w:t xml:space="preserve"> Bu proje, 2030 itibariyle döngüsel ekonomi gelirlerini iki katından fazla artırmayı hedeflediğimiz </w:t>
      </w:r>
      <w:hyperlink r:id="rId8">
        <w:proofErr w:type="spellStart"/>
        <w:r w:rsidRPr="00604A55">
          <w:rPr>
            <w:rFonts w:ascii="Arial" w:hAnsi="Arial"/>
            <w:sz w:val="20"/>
          </w:rPr>
          <w:t>Solvay</w:t>
        </w:r>
        <w:proofErr w:type="spellEnd"/>
        <w:r w:rsidRPr="00604A55">
          <w:rPr>
            <w:rFonts w:ascii="Arial" w:hAnsi="Arial"/>
            <w:sz w:val="20"/>
          </w:rPr>
          <w:t xml:space="preserve"> </w:t>
        </w:r>
        <w:proofErr w:type="spellStart"/>
        <w:r w:rsidRPr="00604A55">
          <w:rPr>
            <w:rFonts w:ascii="Arial" w:hAnsi="Arial"/>
            <w:sz w:val="20"/>
          </w:rPr>
          <w:t>One</w:t>
        </w:r>
        <w:proofErr w:type="spellEnd"/>
        <w:r w:rsidRPr="00604A55">
          <w:rPr>
            <w:rFonts w:ascii="Arial" w:hAnsi="Arial"/>
            <w:sz w:val="20"/>
          </w:rPr>
          <w:t xml:space="preserve"> Planet</w:t>
        </w:r>
      </w:hyperlink>
      <w:r w:rsidRPr="00604A55">
        <w:rPr>
          <w:rFonts w:ascii="Arial" w:hAnsi="Arial"/>
          <w:sz w:val="20"/>
        </w:rPr>
        <w:t xml:space="preserve"> sürdürülebilirlik yol haritamızın gereklerini nasıl hayata geçirebileceğimize dönük bir örnek ortaya koyuyor.”</w:t>
      </w:r>
    </w:p>
    <w:p w14:paraId="0D914E59" w14:textId="4D4E7E7D" w:rsidR="0073708D" w:rsidRDefault="0073708D">
      <w:pPr>
        <w:spacing w:after="0" w:line="240" w:lineRule="auto"/>
        <w:jc w:val="both"/>
        <w:rPr>
          <w:rFonts w:ascii="Arial" w:eastAsia="Arial" w:hAnsi="Arial" w:cs="Arial"/>
          <w:sz w:val="20"/>
          <w:szCs w:val="20"/>
        </w:rPr>
      </w:pPr>
    </w:p>
    <w:p w14:paraId="57574DB0" w14:textId="4B4C2F54" w:rsidR="00A81DB5" w:rsidRDefault="00A81DB5">
      <w:pPr>
        <w:spacing w:after="0" w:line="240" w:lineRule="auto"/>
        <w:jc w:val="both"/>
        <w:rPr>
          <w:rFonts w:ascii="Arial" w:eastAsia="Arial" w:hAnsi="Arial" w:cs="Arial"/>
          <w:sz w:val="20"/>
          <w:szCs w:val="20"/>
        </w:rPr>
      </w:pPr>
    </w:p>
    <w:p w14:paraId="44C093EA" w14:textId="2AF74F27" w:rsidR="00A81DB5" w:rsidRDefault="00A81DB5">
      <w:pPr>
        <w:spacing w:after="0" w:line="240" w:lineRule="auto"/>
        <w:jc w:val="both"/>
        <w:rPr>
          <w:rFonts w:ascii="Arial" w:eastAsia="Arial" w:hAnsi="Arial" w:cs="Arial"/>
          <w:sz w:val="20"/>
          <w:szCs w:val="20"/>
        </w:rPr>
      </w:pPr>
    </w:p>
    <w:p w14:paraId="6CA44828" w14:textId="75712130" w:rsidR="00A81DB5" w:rsidRDefault="00A81DB5">
      <w:pPr>
        <w:spacing w:after="0" w:line="240" w:lineRule="auto"/>
        <w:jc w:val="both"/>
        <w:rPr>
          <w:rFonts w:ascii="Arial" w:eastAsia="Arial" w:hAnsi="Arial" w:cs="Arial"/>
          <w:sz w:val="20"/>
          <w:szCs w:val="20"/>
        </w:rPr>
      </w:pPr>
    </w:p>
    <w:p w14:paraId="1013159E" w14:textId="4738CE3E" w:rsidR="00A81DB5" w:rsidRDefault="00A81DB5">
      <w:pPr>
        <w:spacing w:after="0" w:line="240" w:lineRule="auto"/>
        <w:jc w:val="both"/>
        <w:rPr>
          <w:rFonts w:ascii="Arial" w:eastAsia="Arial" w:hAnsi="Arial" w:cs="Arial"/>
          <w:sz w:val="20"/>
          <w:szCs w:val="20"/>
        </w:rPr>
      </w:pPr>
    </w:p>
    <w:p w14:paraId="694CF2A5" w14:textId="480580C7" w:rsidR="00693E8F" w:rsidRDefault="00693E8F">
      <w:pPr>
        <w:spacing w:after="0" w:line="240" w:lineRule="auto"/>
        <w:jc w:val="both"/>
        <w:rPr>
          <w:rFonts w:ascii="Arial" w:eastAsia="Arial" w:hAnsi="Arial" w:cs="Arial"/>
          <w:sz w:val="20"/>
          <w:szCs w:val="20"/>
        </w:rPr>
      </w:pPr>
    </w:p>
    <w:p w14:paraId="162A2E28" w14:textId="77777777" w:rsidR="00693E8F" w:rsidRDefault="00693E8F">
      <w:pPr>
        <w:spacing w:after="0" w:line="240" w:lineRule="auto"/>
        <w:jc w:val="both"/>
        <w:rPr>
          <w:rFonts w:ascii="Arial" w:eastAsia="Arial" w:hAnsi="Arial" w:cs="Arial"/>
          <w:sz w:val="20"/>
          <w:szCs w:val="20"/>
        </w:rPr>
      </w:pPr>
      <w:bookmarkStart w:id="2" w:name="_GoBack"/>
      <w:bookmarkEnd w:id="2"/>
    </w:p>
    <w:p w14:paraId="4E555616" w14:textId="3AD479A3" w:rsidR="00A81DB5" w:rsidRDefault="00A81DB5">
      <w:pPr>
        <w:spacing w:after="0" w:line="240" w:lineRule="auto"/>
        <w:jc w:val="both"/>
        <w:rPr>
          <w:rFonts w:ascii="Arial" w:eastAsia="Arial" w:hAnsi="Arial" w:cs="Arial"/>
          <w:sz w:val="20"/>
          <w:szCs w:val="20"/>
        </w:rPr>
      </w:pPr>
    </w:p>
    <w:p w14:paraId="044B2E6C" w14:textId="77777777" w:rsidR="00A81DB5" w:rsidRDefault="00A81DB5">
      <w:pPr>
        <w:spacing w:after="0" w:line="240" w:lineRule="auto"/>
        <w:jc w:val="both"/>
        <w:rPr>
          <w:rFonts w:ascii="Arial" w:eastAsia="Arial" w:hAnsi="Arial" w:cs="Arial"/>
          <w:sz w:val="20"/>
          <w:szCs w:val="20"/>
        </w:rPr>
      </w:pPr>
    </w:p>
    <w:p w14:paraId="68101DA7" w14:textId="77777777" w:rsidR="00A81DB5" w:rsidRDefault="00A81DB5">
      <w:pPr>
        <w:spacing w:after="0" w:line="240" w:lineRule="auto"/>
        <w:jc w:val="both"/>
        <w:rPr>
          <w:rFonts w:ascii="Arial" w:hAnsi="Arial"/>
          <w:b/>
          <w:sz w:val="18"/>
          <w:szCs w:val="20"/>
        </w:rPr>
      </w:pPr>
    </w:p>
    <w:p w14:paraId="0D914E5A" w14:textId="7E359132" w:rsidR="0073708D" w:rsidRPr="00A81DB5" w:rsidRDefault="00BD1375">
      <w:pPr>
        <w:spacing w:after="0" w:line="240" w:lineRule="auto"/>
        <w:jc w:val="both"/>
        <w:rPr>
          <w:rFonts w:ascii="Arial" w:eastAsia="Arial" w:hAnsi="Arial" w:cs="Arial"/>
          <w:b/>
          <w:sz w:val="14"/>
          <w:szCs w:val="14"/>
        </w:rPr>
      </w:pPr>
      <w:r w:rsidRPr="00A81DB5">
        <w:rPr>
          <w:rFonts w:ascii="Arial" w:hAnsi="Arial"/>
          <w:b/>
          <w:sz w:val="14"/>
          <w:szCs w:val="16"/>
        </w:rPr>
        <w:t>Renault Grubu Hakkında</w:t>
      </w:r>
    </w:p>
    <w:p w14:paraId="0D914E5C" w14:textId="5941D341" w:rsidR="0073708D" w:rsidRPr="00A81DB5" w:rsidRDefault="00BD1375">
      <w:pPr>
        <w:spacing w:after="0" w:line="240" w:lineRule="auto"/>
        <w:jc w:val="both"/>
        <w:rPr>
          <w:rFonts w:ascii="Arial" w:eastAsia="Arial" w:hAnsi="Arial" w:cs="Arial"/>
          <w:sz w:val="14"/>
          <w:szCs w:val="14"/>
        </w:rPr>
      </w:pPr>
      <w:r w:rsidRPr="00A81DB5">
        <w:rPr>
          <w:rFonts w:ascii="Arial" w:hAnsi="Arial"/>
          <w:sz w:val="14"/>
          <w:szCs w:val="16"/>
        </w:rPr>
        <w:t>Renault Grubu</w:t>
      </w:r>
      <w:r w:rsidR="00604A55" w:rsidRPr="00A81DB5">
        <w:rPr>
          <w:rFonts w:ascii="Arial" w:hAnsi="Arial"/>
          <w:sz w:val="14"/>
          <w:szCs w:val="16"/>
        </w:rPr>
        <w:t>,</w:t>
      </w:r>
      <w:r w:rsidRPr="00A81DB5">
        <w:rPr>
          <w:rFonts w:ascii="Arial" w:hAnsi="Arial"/>
          <w:sz w:val="14"/>
          <w:szCs w:val="16"/>
        </w:rPr>
        <w:t xml:space="preserve"> </w:t>
      </w:r>
      <w:proofErr w:type="spellStart"/>
      <w:r w:rsidRPr="00A81DB5">
        <w:rPr>
          <w:rFonts w:ascii="Arial" w:hAnsi="Arial"/>
          <w:sz w:val="14"/>
          <w:szCs w:val="16"/>
        </w:rPr>
        <w:t>mobilitenin</w:t>
      </w:r>
      <w:proofErr w:type="spellEnd"/>
      <w:r w:rsidRPr="00A81DB5">
        <w:rPr>
          <w:rFonts w:ascii="Arial" w:hAnsi="Arial"/>
          <w:sz w:val="14"/>
          <w:szCs w:val="16"/>
        </w:rPr>
        <w:t xml:space="preserve"> yeniden tanımlanması sürecinde lider </w:t>
      </w:r>
      <w:r w:rsidR="00604A55" w:rsidRPr="00A81DB5">
        <w:rPr>
          <w:rFonts w:ascii="Arial" w:hAnsi="Arial"/>
          <w:sz w:val="14"/>
          <w:szCs w:val="16"/>
        </w:rPr>
        <w:t xml:space="preserve">bir </w:t>
      </w:r>
      <w:r w:rsidRPr="00A81DB5">
        <w:rPr>
          <w:rFonts w:ascii="Arial" w:hAnsi="Arial"/>
          <w:sz w:val="14"/>
          <w:szCs w:val="16"/>
        </w:rPr>
        <w:t>rol üstlen</w:t>
      </w:r>
      <w:r w:rsidR="00604A55" w:rsidRPr="00A81DB5">
        <w:rPr>
          <w:rFonts w:ascii="Arial" w:hAnsi="Arial"/>
          <w:sz w:val="14"/>
          <w:szCs w:val="16"/>
        </w:rPr>
        <w:t>iyor.</w:t>
      </w:r>
      <w:r w:rsidR="00604A55" w:rsidRPr="00A81DB5">
        <w:rPr>
          <w:rFonts w:ascii="Arial" w:eastAsia="Arial" w:hAnsi="Arial" w:cs="Arial"/>
          <w:sz w:val="14"/>
          <w:szCs w:val="14"/>
        </w:rPr>
        <w:t xml:space="preserve"> </w:t>
      </w:r>
      <w:r w:rsidRPr="00A81DB5">
        <w:rPr>
          <w:rFonts w:ascii="Arial" w:hAnsi="Arial"/>
          <w:sz w:val="14"/>
          <w:szCs w:val="16"/>
        </w:rPr>
        <w:t xml:space="preserve">Nissan ve Mitsubishi </w:t>
      </w:r>
      <w:proofErr w:type="spellStart"/>
      <w:r w:rsidRPr="00A81DB5">
        <w:rPr>
          <w:rFonts w:ascii="Arial" w:hAnsi="Arial"/>
          <w:sz w:val="14"/>
          <w:szCs w:val="16"/>
        </w:rPr>
        <w:t>Motors</w:t>
      </w:r>
      <w:proofErr w:type="spellEnd"/>
      <w:r w:rsidRPr="00A81DB5">
        <w:rPr>
          <w:rFonts w:ascii="Arial" w:hAnsi="Arial"/>
          <w:sz w:val="14"/>
          <w:szCs w:val="16"/>
        </w:rPr>
        <w:t xml:space="preserve"> ile olan ittifakı</w:t>
      </w:r>
      <w:r w:rsidR="00604A55" w:rsidRPr="00A81DB5">
        <w:rPr>
          <w:rFonts w:ascii="Arial" w:hAnsi="Arial"/>
          <w:sz w:val="14"/>
          <w:szCs w:val="16"/>
        </w:rPr>
        <w:t>,</w:t>
      </w:r>
      <w:r w:rsidRPr="00A81DB5">
        <w:rPr>
          <w:rFonts w:ascii="Arial" w:hAnsi="Arial"/>
          <w:sz w:val="14"/>
          <w:szCs w:val="16"/>
        </w:rPr>
        <w:t xml:space="preserve"> elektrifikasyondaki benzersiz uzmanlığı sayesinde Renault Grubu birbirini tamamlayan 5 markası üzerinde yükseliyor: Renault, Dacia, LADA, Alpine ve Mobilize. Grup böylece müşterilerine </w:t>
      </w:r>
      <w:proofErr w:type="spellStart"/>
      <w:r w:rsidRPr="00A81DB5">
        <w:rPr>
          <w:rFonts w:ascii="Arial" w:hAnsi="Arial"/>
          <w:sz w:val="14"/>
          <w:szCs w:val="16"/>
        </w:rPr>
        <w:t>inovatif</w:t>
      </w:r>
      <w:proofErr w:type="spellEnd"/>
      <w:r w:rsidRPr="00A81DB5">
        <w:rPr>
          <w:rFonts w:ascii="Arial" w:hAnsi="Arial"/>
          <w:sz w:val="14"/>
          <w:szCs w:val="16"/>
        </w:rPr>
        <w:t xml:space="preserve"> ve sürdürülebilir </w:t>
      </w:r>
      <w:proofErr w:type="spellStart"/>
      <w:r w:rsidRPr="00A81DB5">
        <w:rPr>
          <w:rFonts w:ascii="Arial" w:hAnsi="Arial"/>
          <w:sz w:val="14"/>
          <w:szCs w:val="16"/>
        </w:rPr>
        <w:t>mobilite</w:t>
      </w:r>
      <w:proofErr w:type="spellEnd"/>
      <w:r w:rsidRPr="00A81DB5">
        <w:rPr>
          <w:rFonts w:ascii="Arial" w:hAnsi="Arial"/>
          <w:sz w:val="14"/>
          <w:szCs w:val="16"/>
        </w:rPr>
        <w:t xml:space="preserve"> için çözümler sunuyor. 130’dan fazla ülkede faaliyet gösteren grup</w:t>
      </w:r>
      <w:r w:rsidR="00604A55" w:rsidRPr="00A81DB5">
        <w:rPr>
          <w:rFonts w:ascii="Arial" w:hAnsi="Arial"/>
          <w:sz w:val="14"/>
          <w:szCs w:val="16"/>
        </w:rPr>
        <w:t>,</w:t>
      </w:r>
      <w:r w:rsidRPr="00A81DB5">
        <w:rPr>
          <w:rFonts w:ascii="Arial" w:hAnsi="Arial"/>
          <w:sz w:val="14"/>
          <w:szCs w:val="16"/>
        </w:rPr>
        <w:t xml:space="preserve"> 180</w:t>
      </w:r>
      <w:r w:rsidR="00604A55" w:rsidRPr="00A81DB5">
        <w:rPr>
          <w:rFonts w:ascii="Arial" w:hAnsi="Arial"/>
          <w:sz w:val="14"/>
          <w:szCs w:val="16"/>
        </w:rPr>
        <w:t xml:space="preserve"> binin</w:t>
      </w:r>
      <w:r w:rsidRPr="00A81DB5">
        <w:rPr>
          <w:rFonts w:ascii="Arial" w:hAnsi="Arial"/>
          <w:sz w:val="14"/>
          <w:szCs w:val="16"/>
        </w:rPr>
        <w:t xml:space="preserve"> üzerinde çalışan istihdam ed</w:t>
      </w:r>
      <w:r w:rsidR="00604A55" w:rsidRPr="00A81DB5">
        <w:rPr>
          <w:rFonts w:ascii="Arial" w:hAnsi="Arial"/>
          <w:sz w:val="14"/>
          <w:szCs w:val="16"/>
        </w:rPr>
        <w:t>erken,</w:t>
      </w:r>
      <w:r w:rsidRPr="00A81DB5">
        <w:rPr>
          <w:rFonts w:ascii="Arial" w:hAnsi="Arial"/>
          <w:sz w:val="14"/>
          <w:szCs w:val="16"/>
        </w:rPr>
        <w:t xml:space="preserve"> 2020’de 2,95 milyon </w:t>
      </w:r>
      <w:r w:rsidR="00604A55" w:rsidRPr="00A81DB5">
        <w:rPr>
          <w:rFonts w:ascii="Arial" w:hAnsi="Arial"/>
          <w:sz w:val="14"/>
          <w:szCs w:val="16"/>
        </w:rPr>
        <w:t>adet araç satışı gerçekleştirdi.</w:t>
      </w:r>
      <w:r w:rsidRPr="00A81DB5">
        <w:rPr>
          <w:rFonts w:ascii="Arial" w:hAnsi="Arial"/>
          <w:sz w:val="14"/>
          <w:szCs w:val="16"/>
        </w:rPr>
        <w:t xml:space="preserve"> </w:t>
      </w:r>
    </w:p>
    <w:p w14:paraId="0D914E5D" w14:textId="3A907FD4" w:rsidR="0073708D" w:rsidRPr="00A81DB5" w:rsidRDefault="00604A55">
      <w:pPr>
        <w:spacing w:after="0" w:line="240" w:lineRule="auto"/>
        <w:jc w:val="both"/>
        <w:rPr>
          <w:rFonts w:ascii="Arial" w:eastAsia="Arial" w:hAnsi="Arial" w:cs="Arial"/>
          <w:sz w:val="14"/>
          <w:szCs w:val="14"/>
        </w:rPr>
      </w:pPr>
      <w:r w:rsidRPr="00A81DB5">
        <w:rPr>
          <w:rFonts w:ascii="Arial" w:hAnsi="Arial"/>
          <w:sz w:val="14"/>
          <w:szCs w:val="16"/>
        </w:rPr>
        <w:t>Y</w:t>
      </w:r>
      <w:r w:rsidR="00BD1375" w:rsidRPr="00A81DB5">
        <w:rPr>
          <w:rFonts w:ascii="Arial" w:hAnsi="Arial"/>
          <w:sz w:val="14"/>
          <w:szCs w:val="16"/>
        </w:rPr>
        <w:t xml:space="preserve">olların </w:t>
      </w:r>
      <w:r w:rsidRPr="00A81DB5">
        <w:rPr>
          <w:rFonts w:ascii="Arial" w:hAnsi="Arial"/>
          <w:sz w:val="14"/>
          <w:szCs w:val="16"/>
        </w:rPr>
        <w:t xml:space="preserve">ve </w:t>
      </w:r>
      <w:r w:rsidR="00BD1375" w:rsidRPr="00A81DB5">
        <w:rPr>
          <w:rFonts w:ascii="Arial" w:hAnsi="Arial"/>
          <w:sz w:val="14"/>
          <w:szCs w:val="16"/>
        </w:rPr>
        <w:t>pazarın getirdiği her tür güçlükl</w:t>
      </w:r>
      <w:r w:rsidRPr="00A81DB5">
        <w:rPr>
          <w:rFonts w:ascii="Arial" w:hAnsi="Arial"/>
          <w:sz w:val="14"/>
          <w:szCs w:val="16"/>
        </w:rPr>
        <w:t>e</w:t>
      </w:r>
      <w:r w:rsidR="00BD1375" w:rsidRPr="00A81DB5">
        <w:rPr>
          <w:rFonts w:ascii="Arial" w:hAnsi="Arial"/>
          <w:sz w:val="14"/>
          <w:szCs w:val="16"/>
        </w:rPr>
        <w:t xml:space="preserve"> mücadele etmeye hazır olan </w:t>
      </w:r>
      <w:r w:rsidRPr="00A81DB5">
        <w:rPr>
          <w:rFonts w:ascii="Arial" w:hAnsi="Arial"/>
          <w:sz w:val="14"/>
          <w:szCs w:val="16"/>
        </w:rPr>
        <w:t>Renault Grubu</w:t>
      </w:r>
      <w:r w:rsidR="00BD1375" w:rsidRPr="00A81DB5">
        <w:rPr>
          <w:rFonts w:ascii="Arial" w:hAnsi="Arial"/>
          <w:sz w:val="14"/>
          <w:szCs w:val="16"/>
        </w:rPr>
        <w:t xml:space="preserve">, merkezinde yeni teknoloji ve hizmetler geliştirme hedefinin yer aldığı iddialı ve değer </w:t>
      </w:r>
      <w:r w:rsidRPr="00A81DB5">
        <w:rPr>
          <w:rFonts w:ascii="Arial" w:hAnsi="Arial"/>
          <w:sz w:val="14"/>
          <w:szCs w:val="16"/>
        </w:rPr>
        <w:t>yaratacak</w:t>
      </w:r>
      <w:r w:rsidR="00BD1375" w:rsidRPr="00A81DB5">
        <w:rPr>
          <w:rFonts w:ascii="Arial" w:hAnsi="Arial"/>
          <w:sz w:val="14"/>
          <w:szCs w:val="16"/>
        </w:rPr>
        <w:t xml:space="preserve"> bir dönüşüm olan daha rekabetçi, dengeli ve elektrikli araçlar sunma konusunda son derece kararlı. Çevresel dönüşümlere paralel olarak, Renault Grubu 2050 itibariyle Avrupa’da sıfır karbon hedefine ulaşmayı hedefliyor.</w:t>
      </w:r>
    </w:p>
    <w:p w14:paraId="0D914E5E" w14:textId="77777777" w:rsidR="0073708D" w:rsidRPr="00A81DB5" w:rsidRDefault="0073708D">
      <w:pPr>
        <w:spacing w:after="0" w:line="240" w:lineRule="auto"/>
        <w:jc w:val="both"/>
        <w:rPr>
          <w:rFonts w:ascii="Arial" w:eastAsia="Arial" w:hAnsi="Arial" w:cs="Arial"/>
          <w:sz w:val="14"/>
          <w:szCs w:val="14"/>
        </w:rPr>
      </w:pPr>
    </w:p>
    <w:p w14:paraId="0D914E5F" w14:textId="77777777" w:rsidR="0073708D" w:rsidRPr="00A81DB5" w:rsidRDefault="00BD1375">
      <w:pPr>
        <w:spacing w:after="0" w:line="240" w:lineRule="auto"/>
        <w:jc w:val="both"/>
        <w:rPr>
          <w:rFonts w:ascii="Arial" w:eastAsia="Arial" w:hAnsi="Arial" w:cs="Arial"/>
          <w:b/>
          <w:sz w:val="14"/>
          <w:szCs w:val="14"/>
        </w:rPr>
      </w:pPr>
      <w:r w:rsidRPr="00A81DB5">
        <w:rPr>
          <w:rFonts w:ascii="Arial" w:hAnsi="Arial"/>
          <w:b/>
          <w:sz w:val="14"/>
          <w:szCs w:val="16"/>
        </w:rPr>
        <w:t>Veolia Hakkında</w:t>
      </w:r>
    </w:p>
    <w:p w14:paraId="0D914E60" w14:textId="60BE9105" w:rsidR="0073708D" w:rsidRPr="00A81DB5" w:rsidRDefault="00BD1375">
      <w:pPr>
        <w:spacing w:after="0" w:line="240" w:lineRule="auto"/>
        <w:jc w:val="both"/>
        <w:rPr>
          <w:rFonts w:ascii="Arial" w:eastAsia="Arial" w:hAnsi="Arial" w:cs="Arial"/>
          <w:sz w:val="14"/>
          <w:szCs w:val="14"/>
        </w:rPr>
      </w:pPr>
      <w:r w:rsidRPr="00A81DB5">
        <w:rPr>
          <w:rFonts w:ascii="Arial" w:hAnsi="Arial"/>
          <w:sz w:val="14"/>
          <w:szCs w:val="16"/>
        </w:rPr>
        <w:t>Veolia grubu optimize kaynak yönetiminde dünya lideri. Dünya çapında yaklaşık 179</w:t>
      </w:r>
      <w:r w:rsidR="00604A55" w:rsidRPr="00A81DB5">
        <w:rPr>
          <w:rFonts w:ascii="Arial" w:hAnsi="Arial"/>
          <w:sz w:val="14"/>
          <w:szCs w:val="16"/>
        </w:rPr>
        <w:t xml:space="preserve"> bin</w:t>
      </w:r>
      <w:r w:rsidRPr="00A81DB5">
        <w:rPr>
          <w:rFonts w:ascii="Arial" w:hAnsi="Arial"/>
          <w:sz w:val="14"/>
          <w:szCs w:val="16"/>
        </w:rPr>
        <w:t xml:space="preserve"> çalışanıyla, topluluk ve sektörlerin sürdürülebilir gelişimine katkı sunan su, atık ve enerji yönetim çözümleri tasarla</w:t>
      </w:r>
      <w:r w:rsidR="003D69C4" w:rsidRPr="00A81DB5">
        <w:rPr>
          <w:rFonts w:ascii="Arial" w:hAnsi="Arial"/>
          <w:sz w:val="14"/>
          <w:szCs w:val="16"/>
        </w:rPr>
        <w:t>yıp sunuyor.</w:t>
      </w:r>
      <w:r w:rsidRPr="00A81DB5">
        <w:rPr>
          <w:rFonts w:ascii="Arial" w:hAnsi="Arial"/>
          <w:sz w:val="14"/>
          <w:szCs w:val="16"/>
        </w:rPr>
        <w:t xml:space="preserve"> Birbirini tamamlayan üç adet işletme faaliyetiyle, Veolia kaynaklara erişim yollarının geliştirilmesini, mevcut kaynaklarının korunmasını ve yenilenmesini destekl</w:t>
      </w:r>
      <w:r w:rsidR="003D69C4" w:rsidRPr="00A81DB5">
        <w:rPr>
          <w:rFonts w:ascii="Arial" w:hAnsi="Arial"/>
          <w:sz w:val="14"/>
          <w:szCs w:val="16"/>
        </w:rPr>
        <w:t>iyor</w:t>
      </w:r>
      <w:r w:rsidRPr="00A81DB5">
        <w:rPr>
          <w:rFonts w:ascii="Arial" w:hAnsi="Arial"/>
          <w:sz w:val="14"/>
          <w:szCs w:val="16"/>
        </w:rPr>
        <w:t xml:space="preserve">. 2019’da Veolia grubu 98 milyon kişiye içme suyu ve 67 milyon kişiye atık su hizmeti sağlamış, yaklaşık 45 milyon megavat saat enerji üretmiş ve 50 milyon metrik ton atık arıtmıştır.  </w:t>
      </w:r>
      <w:proofErr w:type="spellStart"/>
      <w:r w:rsidRPr="00A81DB5">
        <w:rPr>
          <w:rFonts w:ascii="Arial" w:hAnsi="Arial"/>
          <w:sz w:val="14"/>
          <w:szCs w:val="16"/>
        </w:rPr>
        <w:t>Veolia</w:t>
      </w:r>
      <w:proofErr w:type="spellEnd"/>
      <w:r w:rsidRPr="00A81DB5">
        <w:rPr>
          <w:rFonts w:ascii="Arial" w:hAnsi="Arial"/>
          <w:sz w:val="14"/>
          <w:szCs w:val="16"/>
        </w:rPr>
        <w:t xml:space="preserve"> </w:t>
      </w:r>
      <w:proofErr w:type="spellStart"/>
      <w:r w:rsidRPr="00A81DB5">
        <w:rPr>
          <w:rFonts w:ascii="Arial" w:hAnsi="Arial"/>
          <w:sz w:val="14"/>
          <w:szCs w:val="16"/>
        </w:rPr>
        <w:t>Environnement</w:t>
      </w:r>
      <w:proofErr w:type="spellEnd"/>
      <w:r w:rsidRPr="00A81DB5">
        <w:rPr>
          <w:rFonts w:ascii="Arial" w:hAnsi="Arial"/>
          <w:sz w:val="14"/>
          <w:szCs w:val="16"/>
        </w:rPr>
        <w:t xml:space="preserve"> (Paris </w:t>
      </w:r>
      <w:proofErr w:type="spellStart"/>
      <w:r w:rsidRPr="00A81DB5">
        <w:rPr>
          <w:rFonts w:ascii="Arial" w:hAnsi="Arial"/>
          <w:sz w:val="14"/>
          <w:szCs w:val="16"/>
        </w:rPr>
        <w:t>Euronext’te</w:t>
      </w:r>
      <w:proofErr w:type="spellEnd"/>
      <w:r w:rsidRPr="00A81DB5">
        <w:rPr>
          <w:rFonts w:ascii="Arial" w:hAnsi="Arial"/>
          <w:sz w:val="14"/>
          <w:szCs w:val="16"/>
        </w:rPr>
        <w:t xml:space="preserve"> kayıtlı: VIE) 2019 yılında 27.189 milyar Euro gelir elde etmiştir (</w:t>
      </w:r>
      <w:proofErr w:type="gramStart"/>
      <w:r w:rsidRPr="00A81DB5">
        <w:rPr>
          <w:rFonts w:ascii="Arial" w:hAnsi="Arial"/>
          <w:sz w:val="14"/>
          <w:szCs w:val="16"/>
        </w:rPr>
        <w:t>29.9</w:t>
      </w:r>
      <w:proofErr w:type="gramEnd"/>
      <w:r w:rsidRPr="00A81DB5">
        <w:rPr>
          <w:rFonts w:ascii="Arial" w:hAnsi="Arial"/>
          <w:sz w:val="14"/>
          <w:szCs w:val="16"/>
        </w:rPr>
        <w:t xml:space="preserve"> milyar ABD Doları).</w:t>
      </w:r>
    </w:p>
    <w:p w14:paraId="0D914E61" w14:textId="77777777" w:rsidR="0073708D" w:rsidRPr="00A81DB5" w:rsidRDefault="0073708D">
      <w:pPr>
        <w:spacing w:after="0" w:line="240" w:lineRule="auto"/>
        <w:jc w:val="both"/>
        <w:rPr>
          <w:rFonts w:ascii="Arial" w:eastAsia="Arial" w:hAnsi="Arial" w:cs="Arial"/>
          <w:sz w:val="14"/>
          <w:szCs w:val="14"/>
        </w:rPr>
      </w:pPr>
    </w:p>
    <w:p w14:paraId="0D914E62" w14:textId="77777777" w:rsidR="0073708D" w:rsidRPr="00A81DB5" w:rsidRDefault="00BD1375">
      <w:pPr>
        <w:spacing w:after="0" w:line="240" w:lineRule="auto"/>
        <w:jc w:val="both"/>
        <w:rPr>
          <w:rFonts w:ascii="Arial" w:eastAsia="Arial" w:hAnsi="Arial" w:cs="Arial"/>
          <w:b/>
          <w:sz w:val="14"/>
          <w:szCs w:val="14"/>
        </w:rPr>
      </w:pPr>
      <w:r w:rsidRPr="00A81DB5">
        <w:rPr>
          <w:rFonts w:ascii="Arial" w:hAnsi="Arial"/>
          <w:b/>
          <w:sz w:val="14"/>
          <w:szCs w:val="16"/>
        </w:rPr>
        <w:t>Solvay Hakkında</w:t>
      </w:r>
    </w:p>
    <w:p w14:paraId="0D914E63" w14:textId="3965EB6C" w:rsidR="0073708D" w:rsidRPr="00A81DB5" w:rsidRDefault="00BD1375">
      <w:pPr>
        <w:pBdr>
          <w:top w:val="nil"/>
          <w:left w:val="nil"/>
          <w:bottom w:val="nil"/>
          <w:right w:val="nil"/>
          <w:between w:val="nil"/>
        </w:pBdr>
        <w:spacing w:after="0" w:line="240" w:lineRule="auto"/>
        <w:jc w:val="both"/>
        <w:rPr>
          <w:rFonts w:ascii="Arial" w:eastAsia="Arial" w:hAnsi="Arial" w:cs="Arial"/>
          <w:sz w:val="14"/>
          <w:szCs w:val="14"/>
        </w:rPr>
      </w:pPr>
      <w:r w:rsidRPr="00A81DB5">
        <w:rPr>
          <w:rFonts w:ascii="Arial" w:hAnsi="Arial"/>
          <w:sz w:val="14"/>
          <w:szCs w:val="16"/>
        </w:rPr>
        <w:t>Solvay, sunduğu teknolojiler ile hayatın birçok alanında fayda sağlayan bir bilimsel şirkettir. 64 ülkede 2</w:t>
      </w:r>
      <w:r w:rsidR="003D69C4" w:rsidRPr="00A81DB5">
        <w:rPr>
          <w:rFonts w:ascii="Arial" w:hAnsi="Arial"/>
          <w:sz w:val="14"/>
          <w:szCs w:val="16"/>
        </w:rPr>
        <w:t>3 bin</w:t>
      </w:r>
      <w:r w:rsidRPr="00A81DB5">
        <w:rPr>
          <w:rFonts w:ascii="Arial" w:hAnsi="Arial"/>
          <w:sz w:val="14"/>
          <w:szCs w:val="16"/>
        </w:rPr>
        <w:t xml:space="preserve">in üzerinde çalışanıyla Solvay, insanları, fikirleri ve elementleri birleştirerek gelişimi yeniden tanımlar. Grup özellikle şu üç temel desteğe dayalı </w:t>
      </w:r>
      <w:proofErr w:type="spellStart"/>
      <w:r w:rsidRPr="00A81DB5">
        <w:rPr>
          <w:rFonts w:ascii="Arial" w:hAnsi="Arial"/>
          <w:sz w:val="14"/>
          <w:szCs w:val="16"/>
        </w:rPr>
        <w:t>Solvay</w:t>
      </w:r>
      <w:proofErr w:type="spellEnd"/>
      <w:r w:rsidRPr="00A81DB5">
        <w:rPr>
          <w:rFonts w:ascii="Arial" w:hAnsi="Arial"/>
          <w:sz w:val="14"/>
          <w:szCs w:val="16"/>
        </w:rPr>
        <w:t xml:space="preserve"> </w:t>
      </w:r>
      <w:proofErr w:type="spellStart"/>
      <w:r w:rsidRPr="00A81DB5">
        <w:rPr>
          <w:rFonts w:ascii="Arial" w:hAnsi="Arial"/>
          <w:sz w:val="14"/>
          <w:szCs w:val="16"/>
        </w:rPr>
        <w:t>One</w:t>
      </w:r>
      <w:proofErr w:type="spellEnd"/>
      <w:r w:rsidRPr="00A81DB5">
        <w:rPr>
          <w:rFonts w:ascii="Arial" w:hAnsi="Arial"/>
          <w:sz w:val="14"/>
          <w:szCs w:val="16"/>
        </w:rPr>
        <w:t xml:space="preserve"> Planet yol haritasıyla, herkes için sürdürülebilir ortak değer oluşturmayı hedeflemektedir: İklimin korunması, kaynakların korunması ve daha iyi bir hayatın sağlanması. Grubun </w:t>
      </w:r>
      <w:proofErr w:type="spellStart"/>
      <w:r w:rsidRPr="00A81DB5">
        <w:rPr>
          <w:rFonts w:ascii="Arial" w:hAnsi="Arial"/>
          <w:sz w:val="14"/>
          <w:szCs w:val="16"/>
        </w:rPr>
        <w:t>inovatif</w:t>
      </w:r>
      <w:proofErr w:type="spellEnd"/>
      <w:r w:rsidRPr="00A81DB5">
        <w:rPr>
          <w:rFonts w:ascii="Arial" w:hAnsi="Arial"/>
          <w:sz w:val="14"/>
          <w:szCs w:val="16"/>
        </w:rPr>
        <w:t xml:space="preserve"> çözümleri evlerde, tüketim maddelerinde, uçaklarda, otomobillerde, akülerde, akıllı cihazlarda, sağlık hizmeti uygulamalarında, suda ve hava arıtma sistemlerinde yer alan ürünlerin daha güvenli, temiz ve sürdürülebilir olmasına katkı sunuyor. 1863 yılında kurulan Solvay şu anda faaliyetlerinin büyük çoğunluğunda dünyanın ilk üç şirketi arasında yer almaktadır ve 2020'de 9 milyar Euro net satış gerçekleştirmiştir. </w:t>
      </w:r>
      <w:proofErr w:type="spellStart"/>
      <w:r w:rsidRPr="00A81DB5">
        <w:rPr>
          <w:rFonts w:ascii="Arial" w:hAnsi="Arial"/>
          <w:sz w:val="14"/>
          <w:szCs w:val="16"/>
        </w:rPr>
        <w:t>Solvay</w:t>
      </w:r>
      <w:proofErr w:type="spellEnd"/>
      <w:r w:rsidRPr="00A81DB5">
        <w:rPr>
          <w:rFonts w:ascii="Arial" w:hAnsi="Arial"/>
          <w:sz w:val="14"/>
          <w:szCs w:val="16"/>
        </w:rPr>
        <w:t xml:space="preserve">, </w:t>
      </w:r>
      <w:proofErr w:type="spellStart"/>
      <w:r w:rsidRPr="00A81DB5">
        <w:rPr>
          <w:rFonts w:ascii="Arial" w:hAnsi="Arial"/>
          <w:sz w:val="14"/>
          <w:szCs w:val="16"/>
        </w:rPr>
        <w:t>Euronext</w:t>
      </w:r>
      <w:proofErr w:type="spellEnd"/>
      <w:r w:rsidRPr="00A81DB5">
        <w:rPr>
          <w:rFonts w:ascii="Arial" w:hAnsi="Arial"/>
          <w:sz w:val="14"/>
          <w:szCs w:val="16"/>
        </w:rPr>
        <w:t xml:space="preserve"> Brüksel ve Paris’te (SOLB) ve hisselerinin (SOLVY) bir Seviye I ADR programı ile işlem gördüğü Amerika Birleşik Devletleri’nde kayıtlıdır. </w:t>
      </w:r>
    </w:p>
    <w:p w14:paraId="0D914E64" w14:textId="77777777" w:rsidR="0073708D" w:rsidRDefault="0073708D">
      <w:pPr>
        <w:shd w:val="clear" w:color="auto" w:fill="FFFFFF"/>
        <w:spacing w:after="0" w:line="276" w:lineRule="auto"/>
        <w:rPr>
          <w:rFonts w:ascii="Arial" w:eastAsia="Arial" w:hAnsi="Arial" w:cs="Arial"/>
          <w:sz w:val="20"/>
          <w:szCs w:val="20"/>
        </w:rPr>
      </w:pPr>
    </w:p>
    <w:p w14:paraId="058AD04E" w14:textId="47310685" w:rsidR="003D69C4" w:rsidRDefault="003D69C4" w:rsidP="003D69C4">
      <w:pPr>
        <w:autoSpaceDE w:val="0"/>
        <w:autoSpaceDN w:val="0"/>
        <w:adjustRightInd w:val="0"/>
        <w:rPr>
          <w:b/>
          <w:bCs/>
          <w:sz w:val="18"/>
          <w:szCs w:val="18"/>
          <w:u w:val="single"/>
          <w:lang w:val="en-US" w:eastAsia="tr-TR"/>
        </w:rPr>
      </w:pPr>
    </w:p>
    <w:p w14:paraId="3ED3F807" w14:textId="64DF0AF8" w:rsidR="00A81DB5" w:rsidRDefault="00A81DB5" w:rsidP="003D69C4">
      <w:pPr>
        <w:autoSpaceDE w:val="0"/>
        <w:autoSpaceDN w:val="0"/>
        <w:adjustRightInd w:val="0"/>
        <w:rPr>
          <w:b/>
          <w:bCs/>
          <w:sz w:val="18"/>
          <w:szCs w:val="18"/>
          <w:u w:val="single"/>
          <w:lang w:val="en-US" w:eastAsia="tr-TR"/>
        </w:rPr>
      </w:pPr>
    </w:p>
    <w:p w14:paraId="5BB4B18C" w14:textId="3E0C1F73" w:rsidR="00A81DB5" w:rsidRDefault="00A81DB5" w:rsidP="003D69C4">
      <w:pPr>
        <w:autoSpaceDE w:val="0"/>
        <w:autoSpaceDN w:val="0"/>
        <w:adjustRightInd w:val="0"/>
        <w:rPr>
          <w:b/>
          <w:bCs/>
          <w:sz w:val="18"/>
          <w:szCs w:val="18"/>
          <w:u w:val="single"/>
          <w:lang w:val="en-US" w:eastAsia="tr-TR"/>
        </w:rPr>
      </w:pPr>
    </w:p>
    <w:p w14:paraId="721F6594" w14:textId="77777777" w:rsidR="00A81DB5" w:rsidRDefault="00A81DB5" w:rsidP="003D69C4">
      <w:pPr>
        <w:autoSpaceDE w:val="0"/>
        <w:autoSpaceDN w:val="0"/>
        <w:adjustRightInd w:val="0"/>
        <w:rPr>
          <w:b/>
          <w:bCs/>
          <w:sz w:val="18"/>
          <w:szCs w:val="18"/>
          <w:u w:val="single"/>
          <w:lang w:val="en-US" w:eastAsia="tr-TR"/>
        </w:rPr>
      </w:pPr>
    </w:p>
    <w:p w14:paraId="75CBF969" w14:textId="416B1726" w:rsidR="003D69C4" w:rsidRPr="00917CCC" w:rsidRDefault="003D69C4" w:rsidP="003D69C4">
      <w:pPr>
        <w:autoSpaceDE w:val="0"/>
        <w:autoSpaceDN w:val="0"/>
        <w:adjustRightInd w:val="0"/>
        <w:rPr>
          <w:b/>
          <w:bCs/>
          <w:sz w:val="18"/>
          <w:szCs w:val="18"/>
          <w:u w:val="single"/>
          <w:lang w:val="en-US" w:eastAsia="tr-TR"/>
        </w:rPr>
      </w:pPr>
      <w:r w:rsidRPr="00917CCC">
        <w:rPr>
          <w:b/>
          <w:bCs/>
          <w:sz w:val="18"/>
          <w:szCs w:val="18"/>
          <w:u w:val="single"/>
          <w:lang w:val="en-US" w:eastAsia="tr-TR"/>
        </w:rPr>
        <w:t xml:space="preserve">Bilgi </w:t>
      </w:r>
      <w:proofErr w:type="spellStart"/>
      <w:r w:rsidRPr="00917CCC">
        <w:rPr>
          <w:b/>
          <w:bCs/>
          <w:sz w:val="18"/>
          <w:szCs w:val="18"/>
          <w:u w:val="single"/>
          <w:lang w:val="en-US" w:eastAsia="tr-TR"/>
        </w:rPr>
        <w:t>için</w:t>
      </w:r>
      <w:proofErr w:type="spellEnd"/>
      <w:r>
        <w:rPr>
          <w:b/>
          <w:bCs/>
          <w:sz w:val="18"/>
          <w:szCs w:val="18"/>
          <w:u w:val="single"/>
          <w:lang w:val="en-US" w:eastAsia="tr-TR"/>
        </w:rPr>
        <w:t>:</w:t>
      </w:r>
    </w:p>
    <w:p w14:paraId="1234A341" w14:textId="6543376E" w:rsidR="003D69C4" w:rsidRPr="003D69C4" w:rsidRDefault="003D69C4" w:rsidP="003D69C4">
      <w:pPr>
        <w:autoSpaceDE w:val="0"/>
        <w:autoSpaceDN w:val="0"/>
        <w:adjustRightInd w:val="0"/>
        <w:rPr>
          <w:b/>
          <w:bCs/>
          <w:sz w:val="18"/>
          <w:szCs w:val="18"/>
          <w:lang w:val="en-US" w:eastAsia="tr-TR"/>
        </w:rPr>
      </w:pPr>
      <w:r w:rsidRPr="00917CCC">
        <w:rPr>
          <w:b/>
          <w:bCs/>
          <w:sz w:val="18"/>
          <w:szCs w:val="18"/>
          <w:lang w:val="en-US" w:eastAsia="tr-TR"/>
        </w:rPr>
        <w:t xml:space="preserve">MAİS İletişim </w:t>
      </w:r>
      <w:proofErr w:type="spellStart"/>
      <w:r w:rsidRPr="00917CCC">
        <w:rPr>
          <w:b/>
          <w:bCs/>
          <w:sz w:val="18"/>
          <w:szCs w:val="18"/>
          <w:lang w:val="en-US" w:eastAsia="tr-TR"/>
        </w:rPr>
        <w:t>Direktörlüğü</w:t>
      </w:r>
      <w:proofErr w:type="spellEnd"/>
    </w:p>
    <w:p w14:paraId="0C016806" w14:textId="4463D7F5" w:rsidR="003D69C4" w:rsidRPr="00917CCC" w:rsidRDefault="003D69C4" w:rsidP="003D69C4">
      <w:pPr>
        <w:autoSpaceDE w:val="0"/>
        <w:autoSpaceDN w:val="0"/>
        <w:adjustRightInd w:val="0"/>
        <w:rPr>
          <w:sz w:val="18"/>
          <w:szCs w:val="18"/>
          <w:lang w:val="en-US" w:eastAsia="tr-TR"/>
        </w:rPr>
      </w:pPr>
      <w:r w:rsidRPr="00917CCC">
        <w:rPr>
          <w:sz w:val="18"/>
          <w:szCs w:val="18"/>
          <w:lang w:val="en-US" w:eastAsia="tr-TR"/>
        </w:rPr>
        <w:t xml:space="preserve">Hakan Orhan / Kurumsal İletişim </w:t>
      </w:r>
      <w:proofErr w:type="spellStart"/>
      <w:r w:rsidRPr="00917CCC">
        <w:rPr>
          <w:sz w:val="18"/>
          <w:szCs w:val="18"/>
          <w:lang w:val="en-US" w:eastAsia="tr-TR"/>
        </w:rPr>
        <w:t>Sorumlusu</w:t>
      </w:r>
      <w:proofErr w:type="spellEnd"/>
      <w:r w:rsidRPr="00917CCC">
        <w:rPr>
          <w:sz w:val="18"/>
          <w:szCs w:val="18"/>
          <w:lang w:val="en-US" w:eastAsia="tr-TR"/>
        </w:rPr>
        <w:t xml:space="preserve"> /  </w:t>
      </w:r>
      <w:hyperlink r:id="rId9" w:history="1">
        <w:r w:rsidRPr="00917CCC">
          <w:rPr>
            <w:color w:val="0000FF"/>
            <w:sz w:val="18"/>
            <w:szCs w:val="18"/>
            <w:u w:val="single"/>
            <w:lang w:val="en-US" w:eastAsia="tr-TR"/>
          </w:rPr>
          <w:t>hakan.orhan@renault.com.tr</w:t>
        </w:r>
      </w:hyperlink>
      <w:r w:rsidRPr="00917CCC">
        <w:rPr>
          <w:sz w:val="18"/>
          <w:szCs w:val="18"/>
          <w:lang w:val="en-US" w:eastAsia="tr-TR"/>
        </w:rPr>
        <w:t xml:space="preserve"> </w:t>
      </w:r>
    </w:p>
    <w:p w14:paraId="00B83257" w14:textId="4560B2F6" w:rsidR="003D69C4" w:rsidRPr="00917CCC" w:rsidRDefault="003D69C4" w:rsidP="003D69C4">
      <w:pPr>
        <w:autoSpaceDE w:val="0"/>
        <w:autoSpaceDN w:val="0"/>
        <w:adjustRightInd w:val="0"/>
        <w:rPr>
          <w:sz w:val="18"/>
          <w:szCs w:val="18"/>
          <w:lang w:val="en-US" w:eastAsia="tr-TR"/>
        </w:rPr>
      </w:pPr>
      <w:r w:rsidRPr="00917CCC">
        <w:rPr>
          <w:sz w:val="18"/>
          <w:szCs w:val="18"/>
          <w:lang w:val="en-US" w:eastAsia="tr-TR"/>
        </w:rPr>
        <w:t xml:space="preserve">Levent Kadagan / İletişim </w:t>
      </w:r>
      <w:proofErr w:type="spellStart"/>
      <w:r w:rsidRPr="00917CCC">
        <w:rPr>
          <w:sz w:val="18"/>
          <w:szCs w:val="18"/>
          <w:lang w:val="en-US" w:eastAsia="tr-TR"/>
        </w:rPr>
        <w:t>Direktörü</w:t>
      </w:r>
      <w:proofErr w:type="spellEnd"/>
      <w:r w:rsidRPr="00917CCC">
        <w:rPr>
          <w:sz w:val="18"/>
          <w:szCs w:val="18"/>
          <w:lang w:val="en-US" w:eastAsia="tr-TR"/>
        </w:rPr>
        <w:t xml:space="preserve"> / </w:t>
      </w:r>
      <w:hyperlink r:id="rId10" w:history="1">
        <w:r w:rsidRPr="00917CCC">
          <w:rPr>
            <w:color w:val="0000FF"/>
            <w:sz w:val="18"/>
            <w:szCs w:val="18"/>
            <w:u w:val="single"/>
            <w:lang w:val="en-US" w:eastAsia="tr-TR"/>
          </w:rPr>
          <w:t>levent.kadagan@renault.com.tr</w:t>
        </w:r>
      </w:hyperlink>
      <w:r w:rsidRPr="00917CCC">
        <w:rPr>
          <w:sz w:val="18"/>
          <w:szCs w:val="18"/>
          <w:lang w:val="en-US" w:eastAsia="tr-TR"/>
        </w:rPr>
        <w:t xml:space="preserve"> </w:t>
      </w:r>
    </w:p>
    <w:p w14:paraId="356FDEEA" w14:textId="1F4BFE64" w:rsidR="003D69C4" w:rsidRPr="00917CCC" w:rsidRDefault="00B41AA7" w:rsidP="003D69C4">
      <w:pPr>
        <w:autoSpaceDE w:val="0"/>
        <w:autoSpaceDN w:val="0"/>
        <w:adjustRightInd w:val="0"/>
        <w:rPr>
          <w:sz w:val="18"/>
          <w:szCs w:val="18"/>
          <w:lang w:val="en-US" w:eastAsia="tr-TR"/>
        </w:rPr>
      </w:pPr>
      <w:hyperlink r:id="rId11" w:history="1">
        <w:r w:rsidR="003D69C4" w:rsidRPr="00183A08">
          <w:rPr>
            <w:rStyle w:val="Hyperlink"/>
            <w:sz w:val="18"/>
            <w:szCs w:val="18"/>
            <w:lang w:val="en-US" w:eastAsia="tr-TR"/>
          </w:rPr>
          <w:t>www.medyarenault</w:t>
        </w:r>
        <w:r w:rsidR="003D69C4" w:rsidRPr="00183A08">
          <w:rPr>
            <w:rStyle w:val="Hyperlink"/>
            <w:sz w:val="18"/>
            <w:szCs w:val="18"/>
            <w:lang w:eastAsia="tr-TR"/>
          </w:rPr>
          <w:t>.com</w:t>
        </w:r>
      </w:hyperlink>
    </w:p>
    <w:p w14:paraId="0D914E72" w14:textId="77777777" w:rsidR="0073708D" w:rsidRDefault="0073708D">
      <w:pPr>
        <w:spacing w:after="0" w:line="240" w:lineRule="auto"/>
        <w:jc w:val="both"/>
        <w:rPr>
          <w:rFonts w:ascii="Arial" w:eastAsia="Arial" w:hAnsi="Arial" w:cs="Arial"/>
          <w:b/>
          <w:sz w:val="20"/>
          <w:szCs w:val="20"/>
        </w:rPr>
      </w:pPr>
    </w:p>
    <w:sectPr w:rsidR="0073708D" w:rsidSect="0040009C">
      <w:headerReference w:type="even" r:id="rId12"/>
      <w:headerReference w:type="default" r:id="rId13"/>
      <w:footerReference w:type="even" r:id="rId14"/>
      <w:footerReference w:type="default" r:id="rId15"/>
      <w:headerReference w:type="first" r:id="rId16"/>
      <w:footerReference w:type="first" r:id="rId17"/>
      <w:pgSz w:w="11906" w:h="16838"/>
      <w:pgMar w:top="1560"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CCDB4" w14:textId="77777777" w:rsidR="00B41AA7" w:rsidRDefault="00B41AA7">
      <w:pPr>
        <w:spacing w:after="0" w:line="240" w:lineRule="auto"/>
      </w:pPr>
      <w:r>
        <w:separator/>
      </w:r>
    </w:p>
  </w:endnote>
  <w:endnote w:type="continuationSeparator" w:id="0">
    <w:p w14:paraId="6DAD5DEF" w14:textId="77777777" w:rsidR="00B41AA7" w:rsidRDefault="00B4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2F40E" w14:textId="77777777" w:rsidR="009B1CC9" w:rsidRDefault="009B1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14E74" w14:textId="77777777" w:rsidR="0073708D" w:rsidRDefault="00BD1375">
    <w:pPr>
      <w:rPr>
        <w:i/>
        <w:sz w:val="18"/>
        <w:szCs w:val="18"/>
      </w:rPr>
    </w:pPr>
    <w:r>
      <w:rPr>
        <w:i/>
        <w:sz w:val="18"/>
      </w:rPr>
      <w:t>*</w:t>
    </w:r>
    <w:hyperlink w:anchor=":~:text=EV%20sales,sales%20spread%20to%20new%20markets">
      <w:r>
        <w:rPr>
          <w:i/>
          <w:color w:val="1155CC"/>
          <w:sz w:val="18"/>
          <w:u w:val="single"/>
        </w:rPr>
        <w:t>Referans</w:t>
      </w:r>
    </w:hyperlink>
    <w:r>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1CD73" w14:textId="77777777" w:rsidR="009B1CC9" w:rsidRDefault="009B1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B871F" w14:textId="77777777" w:rsidR="00B41AA7" w:rsidRDefault="00B41AA7">
      <w:pPr>
        <w:spacing w:after="0" w:line="240" w:lineRule="auto"/>
      </w:pPr>
      <w:r>
        <w:separator/>
      </w:r>
    </w:p>
  </w:footnote>
  <w:footnote w:type="continuationSeparator" w:id="0">
    <w:p w14:paraId="640EA21D" w14:textId="77777777" w:rsidR="00B41AA7" w:rsidRDefault="00B41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E0985" w14:textId="2830F181" w:rsidR="009B1CC9" w:rsidRDefault="009B1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14E73" w14:textId="78ADB51B" w:rsidR="0073708D" w:rsidRDefault="009B1CC9">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0D914E75" wp14:editId="0D914E76">
          <wp:simplePos x="0" y="0"/>
          <wp:positionH relativeFrom="column">
            <wp:posOffset>-335277</wp:posOffset>
          </wp:positionH>
          <wp:positionV relativeFrom="paragraph">
            <wp:posOffset>-114296</wp:posOffset>
          </wp:positionV>
          <wp:extent cx="1799590" cy="642620"/>
          <wp:effectExtent l="0" t="0" r="0" b="0"/>
          <wp:wrapSquare wrapText="bothSides" distT="0" distB="0" distL="114300" distR="11430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b="28528"/>
                  <a:stretch>
                    <a:fillRect/>
                  </a:stretch>
                </pic:blipFill>
                <pic:spPr>
                  <a:xfrm>
                    <a:off x="0" y="0"/>
                    <a:ext cx="1799590" cy="6426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D914E77" wp14:editId="0D914E78">
          <wp:simplePos x="0" y="0"/>
          <wp:positionH relativeFrom="column">
            <wp:posOffset>2514600</wp:posOffset>
          </wp:positionH>
          <wp:positionV relativeFrom="paragraph">
            <wp:posOffset>109220</wp:posOffset>
          </wp:positionV>
          <wp:extent cx="1299210" cy="365760"/>
          <wp:effectExtent l="0" t="0" r="0" b="0"/>
          <wp:wrapSquare wrapText="bothSides" distT="0" distB="0" distL="114300" distR="114300"/>
          <wp:docPr id="17" name="image3.jpg" descr="Résultat de recherche d'images pour &quot;veolia logo&quot;"/>
          <wp:cNvGraphicFramePr/>
          <a:graphic xmlns:a="http://schemas.openxmlformats.org/drawingml/2006/main">
            <a:graphicData uri="http://schemas.openxmlformats.org/drawingml/2006/picture">
              <pic:pic xmlns:pic="http://schemas.openxmlformats.org/drawingml/2006/picture">
                <pic:nvPicPr>
                  <pic:cNvPr id="0" name="image3.jpg" descr="Résultat de recherche d'images pour &quot;veolia logo&quot;"/>
                  <pic:cNvPicPr preferRelativeResize="0"/>
                </pic:nvPicPr>
                <pic:blipFill>
                  <a:blip r:embed="rId2"/>
                  <a:srcRect t="36727" b="33967"/>
                  <a:stretch>
                    <a:fillRect/>
                  </a:stretch>
                </pic:blipFill>
                <pic:spPr>
                  <a:xfrm>
                    <a:off x="0" y="0"/>
                    <a:ext cx="1299210" cy="36576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D914E79" wp14:editId="0D914E7A">
          <wp:simplePos x="0" y="0"/>
          <wp:positionH relativeFrom="column">
            <wp:posOffset>5453652</wp:posOffset>
          </wp:positionH>
          <wp:positionV relativeFrom="paragraph">
            <wp:posOffset>-202474</wp:posOffset>
          </wp:positionV>
          <wp:extent cx="862330" cy="862330"/>
          <wp:effectExtent l="0" t="0" r="0" b="0"/>
          <wp:wrapSquare wrapText="bothSides" distT="0" distB="0" distL="114300" distR="1143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862330" cy="8623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80B7" w14:textId="08D32B4D" w:rsidR="009B1CC9" w:rsidRDefault="009B1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NTI0MDUwNzEyszBQ0lEKTi0uzszPAykwrAUAJaJaWCwAAAA="/>
  </w:docVars>
  <w:rsids>
    <w:rsidRoot w:val="0073708D"/>
    <w:rsid w:val="00151A53"/>
    <w:rsid w:val="00151D8C"/>
    <w:rsid w:val="00251AC8"/>
    <w:rsid w:val="00275598"/>
    <w:rsid w:val="003761AA"/>
    <w:rsid w:val="003D69C4"/>
    <w:rsid w:val="0040009C"/>
    <w:rsid w:val="004A4388"/>
    <w:rsid w:val="00563D37"/>
    <w:rsid w:val="005E3955"/>
    <w:rsid w:val="00604A55"/>
    <w:rsid w:val="00605B52"/>
    <w:rsid w:val="00693E8F"/>
    <w:rsid w:val="0073708D"/>
    <w:rsid w:val="008C23FC"/>
    <w:rsid w:val="009A4DC2"/>
    <w:rsid w:val="009B1CC9"/>
    <w:rsid w:val="009C2C25"/>
    <w:rsid w:val="00A81DB5"/>
    <w:rsid w:val="00B41AA7"/>
    <w:rsid w:val="00BA4558"/>
    <w:rsid w:val="00BD1375"/>
    <w:rsid w:val="00BF6FA1"/>
    <w:rsid w:val="00C22202"/>
    <w:rsid w:val="00C8630B"/>
    <w:rsid w:val="00CA02EF"/>
    <w:rsid w:val="00CF1DD9"/>
    <w:rsid w:val="00D44471"/>
    <w:rsid w:val="00D50C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14E43"/>
  <w15:docId w15:val="{AA3975A3-EEC9-4DAB-AB93-BF2DEB64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B1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CC9"/>
  </w:style>
  <w:style w:type="paragraph" w:styleId="Footer">
    <w:name w:val="footer"/>
    <w:basedOn w:val="Normal"/>
    <w:link w:val="FooterChar"/>
    <w:uiPriority w:val="99"/>
    <w:unhideWhenUsed/>
    <w:rsid w:val="009B1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CC9"/>
  </w:style>
  <w:style w:type="character" w:styleId="Hyperlink">
    <w:name w:val="Hyperlink"/>
    <w:rsid w:val="003D69C4"/>
    <w:rPr>
      <w:color w:val="0000FF"/>
      <w:u w:val="single"/>
    </w:rPr>
  </w:style>
  <w:style w:type="character" w:styleId="UnresolvedMention">
    <w:name w:val="Unresolved Mention"/>
    <w:basedOn w:val="DefaultParagraphFont"/>
    <w:uiPriority w:val="99"/>
    <w:semiHidden/>
    <w:unhideWhenUsed/>
    <w:rsid w:val="003D6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olvay.com/en/sustainabilit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olvay.com/en/press-release/veolia-partnership-renew-life-cycle-electric-car-batteri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veolia.com/en/news/recycling-lithium-ion-batteries-electric-vehicles-solvay-veolia" TargetMode="External"/><Relationship Id="rId11" Type="http://schemas.openxmlformats.org/officeDocument/2006/relationships/hyperlink" Target="http://www.medyarenault.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levent.kadagan@renault.com.t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hakan.orhan@renault.com.t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1177</Words>
  <Characters>6714</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Hakan ORHAN</dc:creator>
  <cp:lastModifiedBy>Levent KADAGAN</cp:lastModifiedBy>
  <cp:revision>6</cp:revision>
  <dcterms:created xsi:type="dcterms:W3CDTF">2021-03-18T05:41:00Z</dcterms:created>
  <dcterms:modified xsi:type="dcterms:W3CDTF">2021-03-18T06:59:00Z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Enabled">
    <vt:lpwstr>true</vt:lpwstr>
  </property>
  <property fmtid="{D5CDD505-2E9C-101B-9397-08002B2CF9AE}" pid="3" name="MSIP_Label_fd1c0902-ed92-4fed-896d-2e7725de02d4_SetDate">
    <vt:lpwstr>2021-03-16T14:00:28Z</vt:lpwstr>
  </property>
  <property fmtid="{D5CDD505-2E9C-101B-9397-08002B2CF9AE}" pid="4" name="MSIP_Label_fd1c0902-ed92-4fed-896d-2e7725de02d4_Method">
    <vt:lpwstr>Standard</vt:lpwstr>
  </property>
  <property fmtid="{D5CDD505-2E9C-101B-9397-08002B2CF9AE}" pid="5" name="MSIP_Label_fd1c0902-ed92-4fed-896d-2e7725de02d4_Name">
    <vt:lpwstr>Anyone (not protected)</vt:lpwstr>
  </property>
  <property fmtid="{D5CDD505-2E9C-101B-9397-08002B2CF9AE}" pid="6" name="MSIP_Label_fd1c0902-ed92-4fed-896d-2e7725de02d4_SiteId">
    <vt:lpwstr>d6b0bbee-7cd9-4d60-bce6-4a67b543e2ae</vt:lpwstr>
  </property>
  <property fmtid="{D5CDD505-2E9C-101B-9397-08002B2CF9AE}" pid="7" name="MSIP_Label_fd1c0902-ed92-4fed-896d-2e7725de02d4_ActionId">
    <vt:lpwstr>8bc142b0-dcd6-4f6c-9807-c05316d224db</vt:lpwstr>
  </property>
  <property fmtid="{D5CDD505-2E9C-101B-9397-08002B2CF9AE}" pid="8" name="MSIP_Label_fd1c0902-ed92-4fed-896d-2e7725de02d4_ContentBits">
    <vt:lpwstr>2</vt:lpwstr>
  </property>
</Properties>
</file>